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E131" w14:textId="77777777" w:rsidR="009F495B" w:rsidRPr="00CF21DE" w:rsidRDefault="009F495B" w:rsidP="0012733D">
      <w:pPr>
        <w:spacing w:after="0"/>
        <w:ind w:rightChars="567" w:right="1361"/>
        <w:jc w:val="center"/>
        <w:rPr>
          <w:rFonts w:ascii="Calibri Light" w:hAnsi="Calibri Light" w:cs="Calibri Light"/>
          <w:sz w:val="40"/>
          <w:szCs w:val="40"/>
          <w:lang w:val="en-US"/>
        </w:rPr>
      </w:pPr>
    </w:p>
    <w:p w14:paraId="45A1D811" w14:textId="77777777" w:rsidR="00BC6C32" w:rsidRPr="00CF21DE" w:rsidRDefault="00BC6C32" w:rsidP="00BC6C32">
      <w:pPr>
        <w:spacing w:after="0"/>
        <w:ind w:rightChars="567" w:right="1361"/>
        <w:jc w:val="center"/>
        <w:rPr>
          <w:rFonts w:ascii="Calibri Light" w:hAnsi="Calibri Light" w:cs="Calibri Light"/>
          <w:sz w:val="40"/>
          <w:szCs w:val="40"/>
        </w:rPr>
      </w:pPr>
    </w:p>
    <w:p w14:paraId="449CA9AE" w14:textId="1EC34E5C" w:rsidR="00BC6C32" w:rsidRPr="00553A67" w:rsidRDefault="00BC6C32" w:rsidP="00BC6C32">
      <w:pPr>
        <w:spacing w:after="0"/>
        <w:ind w:rightChars="500" w:right="1200"/>
        <w:jc w:val="center"/>
        <w:rPr>
          <w:rFonts w:ascii="Aptos Light" w:hAnsi="Aptos Light" w:cs="Calibri Light"/>
          <w:b/>
          <w:bCs/>
          <w:sz w:val="40"/>
          <w:szCs w:val="40"/>
        </w:rPr>
      </w:pPr>
      <w:r w:rsidRPr="00553A67">
        <w:rPr>
          <w:rFonts w:ascii="Aptos Light" w:hAnsi="Aptos Light" w:cs="Calibri Light"/>
          <w:b/>
          <w:bCs/>
          <w:sz w:val="40"/>
          <w:szCs w:val="40"/>
        </w:rPr>
        <w:t>Terra Critica XI: Land as Relation</w:t>
      </w:r>
    </w:p>
    <w:p w14:paraId="49264277" w14:textId="77777777" w:rsidR="00BC6C32" w:rsidRPr="00553A67" w:rsidRDefault="00BC6C32" w:rsidP="00BC6C32">
      <w:pPr>
        <w:spacing w:after="0"/>
        <w:ind w:rightChars="500" w:right="1200"/>
        <w:jc w:val="center"/>
        <w:rPr>
          <w:rFonts w:ascii="Aptos Light" w:hAnsi="Aptos Light" w:cs="Calibri Light"/>
          <w:b/>
          <w:bCs/>
          <w:sz w:val="40"/>
          <w:szCs w:val="40"/>
        </w:rPr>
      </w:pPr>
    </w:p>
    <w:p w14:paraId="5BD0A94B" w14:textId="77777777" w:rsidR="00BC6C32" w:rsidRPr="00553A67" w:rsidRDefault="00BC6C32" w:rsidP="00BC6C32">
      <w:pPr>
        <w:spacing w:after="0"/>
        <w:ind w:rightChars="500" w:right="1200"/>
        <w:jc w:val="center"/>
        <w:rPr>
          <w:rFonts w:ascii="Aptos Light" w:hAnsi="Aptos Light" w:cs="Calibri Light"/>
          <w:b/>
          <w:bCs/>
          <w:sz w:val="40"/>
          <w:szCs w:val="40"/>
        </w:rPr>
      </w:pPr>
      <w:r w:rsidRPr="00553A67">
        <w:rPr>
          <w:rFonts w:ascii="Aptos Light" w:hAnsi="Aptos Light" w:cs="Calibri Light"/>
          <w:b/>
          <w:bCs/>
          <w:sz w:val="40"/>
          <w:szCs w:val="40"/>
        </w:rPr>
        <w:t>Ohio State University</w:t>
      </w:r>
    </w:p>
    <w:p w14:paraId="6EFB88D2" w14:textId="77777777" w:rsidR="00BC6C32" w:rsidRPr="00553A67" w:rsidRDefault="00BC6C32" w:rsidP="00BC6C32">
      <w:pPr>
        <w:spacing w:after="0"/>
        <w:ind w:rightChars="500" w:right="1200"/>
        <w:jc w:val="center"/>
        <w:rPr>
          <w:rFonts w:ascii="Aptos Light" w:hAnsi="Aptos Light" w:cs="Calibri Light"/>
          <w:b/>
          <w:bCs/>
          <w:sz w:val="40"/>
          <w:szCs w:val="40"/>
        </w:rPr>
      </w:pPr>
      <w:r w:rsidRPr="00553A67">
        <w:rPr>
          <w:rFonts w:ascii="Aptos Light" w:hAnsi="Aptos Light" w:cs="Calibri Light"/>
          <w:b/>
          <w:bCs/>
          <w:sz w:val="40"/>
          <w:szCs w:val="40"/>
        </w:rPr>
        <w:t>Columbus, Ohio</w:t>
      </w:r>
    </w:p>
    <w:p w14:paraId="76ADC766" w14:textId="77777777" w:rsidR="00BC6C32" w:rsidRPr="00553A67" w:rsidRDefault="00BC6C32" w:rsidP="00BC6C32">
      <w:pPr>
        <w:spacing w:after="0"/>
        <w:ind w:rightChars="500" w:right="1200"/>
        <w:jc w:val="center"/>
        <w:rPr>
          <w:rFonts w:ascii="Aptos Light" w:hAnsi="Aptos Light" w:cs="Calibri Light"/>
          <w:b/>
          <w:bCs/>
          <w:sz w:val="40"/>
          <w:szCs w:val="40"/>
        </w:rPr>
      </w:pPr>
    </w:p>
    <w:p w14:paraId="42BCD3AE" w14:textId="383DA895" w:rsidR="00BC6C32" w:rsidRPr="00553A67" w:rsidRDefault="00BC6C32" w:rsidP="00BC6C32">
      <w:pPr>
        <w:spacing w:after="0"/>
        <w:ind w:rightChars="500" w:right="1200"/>
        <w:jc w:val="center"/>
        <w:rPr>
          <w:rFonts w:ascii="Aptos Light" w:hAnsi="Aptos Light" w:cs="Calibri Light"/>
          <w:b/>
          <w:bCs/>
          <w:sz w:val="40"/>
          <w:szCs w:val="40"/>
        </w:rPr>
      </w:pPr>
      <w:r w:rsidRPr="00553A67">
        <w:rPr>
          <w:rFonts w:ascii="Aptos Light" w:hAnsi="Aptos Light" w:cs="Calibri Light"/>
          <w:b/>
          <w:bCs/>
          <w:sz w:val="40"/>
          <w:szCs w:val="40"/>
        </w:rPr>
        <w:t>1</w:t>
      </w:r>
      <w:r w:rsidR="00F55645" w:rsidRPr="00553A67">
        <w:rPr>
          <w:rFonts w:ascii="Aptos Light" w:hAnsi="Aptos Light" w:cs="Calibri Light"/>
          <w:b/>
          <w:bCs/>
          <w:sz w:val="40"/>
          <w:szCs w:val="40"/>
        </w:rPr>
        <w:t xml:space="preserve">5 &amp; </w:t>
      </w:r>
      <w:r w:rsidRPr="00553A67">
        <w:rPr>
          <w:rFonts w:ascii="Aptos Light" w:hAnsi="Aptos Light" w:cs="Calibri Light"/>
          <w:b/>
          <w:bCs/>
          <w:sz w:val="40"/>
          <w:szCs w:val="40"/>
        </w:rPr>
        <w:t>1</w:t>
      </w:r>
      <w:r w:rsidR="00F55645" w:rsidRPr="00553A67">
        <w:rPr>
          <w:rFonts w:ascii="Aptos Light" w:hAnsi="Aptos Light" w:cs="Calibri Light"/>
          <w:b/>
          <w:bCs/>
          <w:sz w:val="40"/>
          <w:szCs w:val="40"/>
        </w:rPr>
        <w:t>6</w:t>
      </w:r>
      <w:r w:rsidRPr="00553A67">
        <w:rPr>
          <w:rFonts w:ascii="Aptos Light" w:hAnsi="Aptos Light" w:cs="Calibri Light"/>
          <w:b/>
          <w:bCs/>
          <w:sz w:val="40"/>
          <w:szCs w:val="40"/>
        </w:rPr>
        <w:t xml:space="preserve"> May 2025</w:t>
      </w:r>
    </w:p>
    <w:p w14:paraId="3C98E45A" w14:textId="77777777" w:rsidR="00CE61E6" w:rsidRPr="00553A67" w:rsidRDefault="00CE61E6" w:rsidP="00BC6C32">
      <w:pPr>
        <w:spacing w:after="0"/>
        <w:ind w:rightChars="500" w:right="1200"/>
        <w:jc w:val="center"/>
        <w:rPr>
          <w:rFonts w:ascii="Aptos Light" w:hAnsi="Aptos Light" w:cs="Calibri Light"/>
          <w:sz w:val="32"/>
          <w:szCs w:val="32"/>
          <w:lang w:val="en-US"/>
        </w:rPr>
      </w:pPr>
    </w:p>
    <w:p w14:paraId="3827B778" w14:textId="77777777" w:rsidR="00FB0966" w:rsidRPr="00553A67" w:rsidRDefault="00FB0966" w:rsidP="00BC6C32">
      <w:pPr>
        <w:spacing w:after="0"/>
        <w:ind w:rightChars="500" w:right="1200"/>
        <w:jc w:val="center"/>
        <w:rPr>
          <w:rFonts w:ascii="Aptos Light" w:hAnsi="Aptos Light" w:cs="Calibri Light"/>
          <w:sz w:val="32"/>
          <w:szCs w:val="32"/>
          <w:lang w:val="en-US"/>
        </w:rPr>
      </w:pPr>
    </w:p>
    <w:p w14:paraId="10FFECA3" w14:textId="6C2751E0" w:rsidR="00663ADA" w:rsidRPr="00553A67" w:rsidRDefault="00663ADA" w:rsidP="00BC6C32">
      <w:pPr>
        <w:spacing w:after="0"/>
        <w:ind w:rightChars="500" w:right="1200"/>
        <w:jc w:val="center"/>
        <w:rPr>
          <w:rFonts w:ascii="Aptos Light" w:hAnsi="Aptos Light" w:cs="Calibri Light"/>
          <w:b/>
          <w:bCs/>
          <w:sz w:val="28"/>
          <w:szCs w:val="28"/>
          <w:lang w:val="en-US"/>
        </w:rPr>
      </w:pPr>
      <w:r w:rsidRPr="00553A67">
        <w:rPr>
          <w:rFonts w:ascii="Aptos Light" w:hAnsi="Aptos Light" w:cs="Calibri Light"/>
          <w:b/>
          <w:bCs/>
          <w:sz w:val="28"/>
          <w:szCs w:val="28"/>
          <w:lang w:val="en-US"/>
        </w:rPr>
        <w:t>organizers:</w:t>
      </w:r>
    </w:p>
    <w:p w14:paraId="5E59C830" w14:textId="5E1A4392" w:rsidR="00BC6C32" w:rsidRPr="00553A67" w:rsidRDefault="00BC6C32" w:rsidP="005E5A87">
      <w:pPr>
        <w:spacing w:after="0"/>
        <w:ind w:rightChars="500" w:right="1200"/>
        <w:jc w:val="center"/>
        <w:rPr>
          <w:rFonts w:ascii="Aptos Light" w:hAnsi="Aptos Light" w:cs="Calibri Light"/>
          <w:sz w:val="28"/>
          <w:szCs w:val="28"/>
          <w:lang w:val="en-US"/>
        </w:rPr>
      </w:pPr>
      <w:r w:rsidRPr="00553A67">
        <w:rPr>
          <w:rFonts w:ascii="Aptos Light" w:hAnsi="Aptos Light" w:cs="Calibri Light"/>
          <w:sz w:val="28"/>
          <w:szCs w:val="28"/>
          <w:lang w:val="en-US"/>
        </w:rPr>
        <w:t>Shannon Winnubst</w:t>
      </w:r>
      <w:r w:rsidR="0012733D" w:rsidRPr="00553A67">
        <w:rPr>
          <w:rFonts w:ascii="Aptos Light" w:hAnsi="Aptos Light" w:cs="Calibri Light"/>
          <w:sz w:val="28"/>
          <w:szCs w:val="28"/>
          <w:lang w:val="en-US"/>
        </w:rPr>
        <w:t xml:space="preserve"> (</w:t>
      </w:r>
      <w:r w:rsidRPr="00553A67">
        <w:rPr>
          <w:rFonts w:ascii="Aptos Light" w:hAnsi="Aptos Light" w:cs="Calibri Light"/>
          <w:sz w:val="28"/>
          <w:szCs w:val="28"/>
          <w:lang w:val="en-US"/>
        </w:rPr>
        <w:t xml:space="preserve">Ohio State </w:t>
      </w:r>
      <w:r w:rsidR="0012733D" w:rsidRPr="00553A67">
        <w:rPr>
          <w:rFonts w:ascii="Aptos Light" w:hAnsi="Aptos Light" w:cs="Calibri Light"/>
          <w:sz w:val="28"/>
          <w:szCs w:val="28"/>
          <w:lang w:val="en-US"/>
        </w:rPr>
        <w:t>University)</w:t>
      </w:r>
    </w:p>
    <w:p w14:paraId="74F832C6" w14:textId="3FC26F5A" w:rsidR="00CF527C" w:rsidRPr="00553A67" w:rsidRDefault="00CF527C" w:rsidP="00BC6C32">
      <w:pPr>
        <w:spacing w:after="0"/>
        <w:ind w:rightChars="500" w:right="1200"/>
        <w:jc w:val="center"/>
        <w:rPr>
          <w:rFonts w:ascii="Aptos Light" w:hAnsi="Aptos Light" w:cs="Calibri Light"/>
          <w:sz w:val="28"/>
          <w:szCs w:val="28"/>
          <w:lang w:val="nl-NL"/>
        </w:rPr>
      </w:pPr>
      <w:r w:rsidRPr="00553A67">
        <w:rPr>
          <w:rFonts w:ascii="Aptos Light" w:hAnsi="Aptos Light" w:cs="Calibri Light"/>
          <w:sz w:val="28"/>
          <w:szCs w:val="28"/>
          <w:lang w:val="nl-NL"/>
        </w:rPr>
        <w:t>Birgit M. Kaiser (Utrecht University)</w:t>
      </w:r>
    </w:p>
    <w:p w14:paraId="2DE7B94E" w14:textId="3FFC2CB6" w:rsidR="00CF527C" w:rsidRPr="00553A67" w:rsidRDefault="00CF527C" w:rsidP="00BC6C32">
      <w:pPr>
        <w:spacing w:after="0"/>
        <w:ind w:rightChars="500" w:right="1200"/>
        <w:jc w:val="center"/>
        <w:rPr>
          <w:rFonts w:ascii="Aptos Light" w:hAnsi="Aptos Light" w:cs="Calibri Light"/>
          <w:sz w:val="28"/>
          <w:szCs w:val="28"/>
          <w:lang w:val="en-US"/>
        </w:rPr>
      </w:pPr>
      <w:r w:rsidRPr="00553A67">
        <w:rPr>
          <w:rFonts w:ascii="Aptos Light" w:hAnsi="Aptos Light" w:cs="Calibri Light"/>
          <w:sz w:val="28"/>
          <w:szCs w:val="28"/>
          <w:lang w:val="en-US"/>
        </w:rPr>
        <w:t>Kathrin Thiele (Utrecht University)</w:t>
      </w:r>
    </w:p>
    <w:p w14:paraId="4182069D" w14:textId="77777777" w:rsidR="002C5F76" w:rsidRPr="00553A67" w:rsidRDefault="002C5F76" w:rsidP="00BC6C32">
      <w:pPr>
        <w:spacing w:after="0"/>
        <w:ind w:rightChars="500" w:right="1200"/>
        <w:jc w:val="center"/>
        <w:rPr>
          <w:rFonts w:ascii="Aptos Light" w:hAnsi="Aptos Light" w:cs="Calibri Light"/>
          <w:sz w:val="28"/>
          <w:szCs w:val="28"/>
          <w:lang w:val="en-US"/>
        </w:rPr>
      </w:pPr>
    </w:p>
    <w:p w14:paraId="79D3A8A9" w14:textId="77777777" w:rsidR="002C5F76" w:rsidRPr="00553A67" w:rsidRDefault="002C5F76" w:rsidP="00BC6C32">
      <w:pPr>
        <w:spacing w:after="0"/>
        <w:ind w:rightChars="500" w:right="1200"/>
        <w:jc w:val="center"/>
        <w:rPr>
          <w:rFonts w:ascii="Aptos Light" w:hAnsi="Aptos Light" w:cs="Calibri Light"/>
          <w:sz w:val="28"/>
          <w:szCs w:val="28"/>
          <w:lang w:val="en-US"/>
        </w:rPr>
      </w:pPr>
    </w:p>
    <w:p w14:paraId="25B842B0" w14:textId="77777777" w:rsidR="00BC6C32" w:rsidRPr="00553A67" w:rsidRDefault="00BC6C32" w:rsidP="00BC6C32">
      <w:pPr>
        <w:spacing w:after="0"/>
        <w:ind w:rightChars="500" w:right="1200"/>
        <w:jc w:val="center"/>
        <w:rPr>
          <w:rFonts w:ascii="Aptos Light" w:hAnsi="Aptos Light" w:cs="Calibri Light"/>
          <w:sz w:val="28"/>
          <w:szCs w:val="28"/>
          <w:lang w:val="en-US"/>
        </w:rPr>
      </w:pPr>
    </w:p>
    <w:p w14:paraId="2B18DB13" w14:textId="77777777" w:rsidR="00BC6C32" w:rsidRPr="00553A67" w:rsidRDefault="00BC6C32" w:rsidP="00BC6C32">
      <w:pPr>
        <w:spacing w:after="0"/>
        <w:ind w:rightChars="500" w:right="1200"/>
        <w:jc w:val="center"/>
        <w:rPr>
          <w:rFonts w:ascii="Aptos Light" w:hAnsi="Aptos Light" w:cs="Calibri Light"/>
          <w:sz w:val="28"/>
          <w:szCs w:val="28"/>
          <w:lang w:val="en-US"/>
        </w:rPr>
      </w:pPr>
    </w:p>
    <w:p w14:paraId="2443DB87" w14:textId="77777777" w:rsidR="005E5A87" w:rsidRPr="00553A67" w:rsidRDefault="005E5A87" w:rsidP="00BC6C32">
      <w:pPr>
        <w:spacing w:after="0"/>
        <w:ind w:rightChars="500" w:right="1200"/>
        <w:jc w:val="center"/>
        <w:rPr>
          <w:rFonts w:ascii="Aptos Light" w:hAnsi="Aptos Light" w:cs="Calibri Light"/>
          <w:sz w:val="28"/>
          <w:szCs w:val="28"/>
          <w:lang w:val="en-US"/>
        </w:rPr>
      </w:pPr>
    </w:p>
    <w:p w14:paraId="5582CDE3" w14:textId="77777777" w:rsidR="005E5A87" w:rsidRPr="00553A67" w:rsidRDefault="005E5A87" w:rsidP="00BC6C32">
      <w:pPr>
        <w:spacing w:after="0"/>
        <w:ind w:rightChars="500" w:right="1200"/>
        <w:jc w:val="center"/>
        <w:rPr>
          <w:rFonts w:ascii="Aptos Light" w:hAnsi="Aptos Light" w:cs="Calibri Light"/>
          <w:sz w:val="28"/>
          <w:szCs w:val="28"/>
          <w:lang w:val="en-US"/>
        </w:rPr>
      </w:pPr>
    </w:p>
    <w:p w14:paraId="578753C6" w14:textId="77777777" w:rsidR="005E5A87" w:rsidRPr="00553A67" w:rsidRDefault="002C5F76" w:rsidP="005E5A87">
      <w:pPr>
        <w:spacing w:after="0"/>
        <w:ind w:rightChars="500" w:right="1200"/>
        <w:jc w:val="center"/>
        <w:rPr>
          <w:rFonts w:ascii="Aptos Light" w:eastAsia="Times New Roman" w:hAnsi="Aptos Light" w:cs="Calibri Light"/>
          <w:color w:val="000000"/>
          <w:sz w:val="28"/>
          <w:szCs w:val="28"/>
          <w:lang w:val="en-US" w:eastAsia="en-GB"/>
        </w:rPr>
      </w:pPr>
      <w:r w:rsidRPr="00553A67">
        <w:rPr>
          <w:rFonts w:ascii="Aptos Light" w:eastAsia="Times New Roman" w:hAnsi="Aptos Light" w:cs="Calibri Light"/>
          <w:color w:val="000000"/>
          <w:sz w:val="28"/>
          <w:szCs w:val="28"/>
          <w:lang w:eastAsia="en-GB"/>
        </w:rPr>
        <w:t xml:space="preserve">This </w:t>
      </w:r>
      <w:r w:rsidR="00BC6C32" w:rsidRPr="00553A67">
        <w:rPr>
          <w:rFonts w:ascii="Aptos Light" w:eastAsia="Times New Roman" w:hAnsi="Aptos Light" w:cs="Calibri Light"/>
          <w:color w:val="000000"/>
          <w:sz w:val="28"/>
          <w:szCs w:val="28"/>
          <w:lang w:eastAsia="en-GB"/>
        </w:rPr>
        <w:t>meeting</w:t>
      </w:r>
      <w:r w:rsidRPr="00553A67">
        <w:rPr>
          <w:rFonts w:ascii="Aptos Light" w:eastAsia="Times New Roman" w:hAnsi="Aptos Light" w:cs="Calibri Light"/>
          <w:color w:val="000000"/>
          <w:sz w:val="28"/>
          <w:szCs w:val="28"/>
          <w:lang w:eastAsia="en-GB"/>
        </w:rPr>
        <w:t xml:space="preserve"> is sponsored by</w:t>
      </w:r>
      <w:r w:rsidR="00BC6C32" w:rsidRPr="00553A67">
        <w:rPr>
          <w:rFonts w:ascii="Aptos Light" w:eastAsia="Times New Roman" w:hAnsi="Aptos Light" w:cs="Calibri Light"/>
          <w:color w:val="000000"/>
          <w:sz w:val="28"/>
          <w:szCs w:val="28"/>
          <w:lang w:eastAsia="en-GB"/>
        </w:rPr>
        <w:t xml:space="preserve"> the</w:t>
      </w:r>
      <w:r w:rsidRPr="00553A67">
        <w:rPr>
          <w:rFonts w:ascii="Aptos Light" w:eastAsia="Times New Roman" w:hAnsi="Aptos Light" w:cs="Calibri Light"/>
          <w:color w:val="000000"/>
          <w:sz w:val="28"/>
          <w:szCs w:val="28"/>
          <w:lang w:eastAsia="en-GB"/>
        </w:rPr>
        <w:t xml:space="preserve"> </w:t>
      </w:r>
    </w:p>
    <w:p w14:paraId="5B3D4C92" w14:textId="77777777" w:rsidR="005E5A87" w:rsidRPr="00553A67" w:rsidRDefault="005E5A87" w:rsidP="005E5A87">
      <w:pPr>
        <w:spacing w:after="0"/>
        <w:ind w:rightChars="500" w:right="1200"/>
        <w:jc w:val="center"/>
        <w:rPr>
          <w:rFonts w:ascii="Aptos Light" w:eastAsia="Times New Roman" w:hAnsi="Aptos Light" w:cs="Calibri Light"/>
          <w:color w:val="000000"/>
          <w:sz w:val="28"/>
          <w:szCs w:val="28"/>
          <w:lang w:val="en-US" w:eastAsia="en-GB"/>
        </w:rPr>
      </w:pPr>
      <w:r w:rsidRPr="00553A67">
        <w:rPr>
          <w:rFonts w:ascii="Aptos Light" w:hAnsi="Aptos Light" w:cs="Calibri Light"/>
          <w:color w:val="000000"/>
          <w:sz w:val="28"/>
          <w:szCs w:val="28"/>
        </w:rPr>
        <w:t>Arts &amp; Humanities Conference Support Grant</w:t>
      </w:r>
      <w:r w:rsidR="002C5F76" w:rsidRPr="00553A67">
        <w:rPr>
          <w:rFonts w:ascii="Aptos Light" w:eastAsia="Times New Roman" w:hAnsi="Aptos Light" w:cs="Calibri Light"/>
          <w:color w:val="000000"/>
          <w:sz w:val="28"/>
          <w:szCs w:val="28"/>
          <w:lang w:eastAsia="en-GB"/>
        </w:rPr>
        <w:t xml:space="preserve"> </w:t>
      </w:r>
    </w:p>
    <w:p w14:paraId="65FFD849" w14:textId="7DA5C32B" w:rsidR="002C5F76" w:rsidRPr="00553A67" w:rsidRDefault="00BC6C32" w:rsidP="005E5A87">
      <w:pPr>
        <w:spacing w:after="0"/>
        <w:ind w:rightChars="500" w:right="1200"/>
        <w:jc w:val="center"/>
        <w:rPr>
          <w:rFonts w:ascii="Aptos Light" w:eastAsia="Times New Roman" w:hAnsi="Aptos Light" w:cs="Calibri Light"/>
          <w:color w:val="000000"/>
          <w:sz w:val="28"/>
          <w:szCs w:val="28"/>
          <w:lang w:eastAsia="en-GB"/>
        </w:rPr>
      </w:pPr>
      <w:r w:rsidRPr="00553A67">
        <w:rPr>
          <w:rFonts w:ascii="Aptos Light" w:eastAsia="Times New Roman" w:hAnsi="Aptos Light" w:cs="Calibri Light"/>
          <w:color w:val="000000"/>
          <w:sz w:val="28"/>
          <w:szCs w:val="28"/>
          <w:lang w:eastAsia="en-GB"/>
        </w:rPr>
        <w:t>of Ohio State University</w:t>
      </w:r>
    </w:p>
    <w:p w14:paraId="673F6D7D" w14:textId="77777777" w:rsidR="00EC00CE" w:rsidRPr="00CF21DE" w:rsidRDefault="00EC00CE" w:rsidP="00FB0966">
      <w:pPr>
        <w:spacing w:after="0"/>
        <w:ind w:rightChars="567" w:right="1361"/>
        <w:jc w:val="center"/>
        <w:rPr>
          <w:rFonts w:ascii="Calibri Light" w:hAnsi="Calibri Light" w:cs="Calibri Light"/>
          <w:sz w:val="28"/>
          <w:szCs w:val="28"/>
          <w:lang w:val="en-US"/>
        </w:rPr>
      </w:pPr>
    </w:p>
    <w:p w14:paraId="201124F4" w14:textId="77777777" w:rsidR="00663ADA" w:rsidRPr="00CF21DE" w:rsidRDefault="00663ADA" w:rsidP="00221E53">
      <w:pPr>
        <w:spacing w:after="0" w:line="276" w:lineRule="auto"/>
        <w:jc w:val="center"/>
        <w:rPr>
          <w:rFonts w:ascii="Calibri Light" w:hAnsi="Calibri Light" w:cs="Calibri Light"/>
          <w:sz w:val="28"/>
          <w:szCs w:val="28"/>
          <w:lang w:val="en-US"/>
        </w:rPr>
      </w:pPr>
    </w:p>
    <w:p w14:paraId="4CC368E6" w14:textId="77777777" w:rsidR="009E184F" w:rsidRPr="00CF21DE" w:rsidRDefault="009E184F" w:rsidP="009E184F">
      <w:pPr>
        <w:rPr>
          <w:rFonts w:ascii="Calibri Light" w:hAnsi="Calibri Light" w:cs="Calibri Light"/>
          <w:lang w:val="en-US"/>
        </w:rPr>
      </w:pPr>
    </w:p>
    <w:p w14:paraId="2C52F217" w14:textId="77777777" w:rsidR="00BC6C32" w:rsidRPr="00CF21DE" w:rsidRDefault="00BC6C32" w:rsidP="002E4ADE">
      <w:pPr>
        <w:autoSpaceDE w:val="0"/>
        <w:autoSpaceDN w:val="0"/>
        <w:adjustRightInd w:val="0"/>
        <w:ind w:left="567" w:right="1418"/>
        <w:jc w:val="both"/>
        <w:rPr>
          <w:rFonts w:ascii="Calibri Light" w:hAnsi="Calibri Light" w:cs="Calibri Light"/>
          <w:color w:val="000000"/>
        </w:rPr>
      </w:pPr>
    </w:p>
    <w:p w14:paraId="7148E265" w14:textId="77777777" w:rsidR="00BC6C32" w:rsidRPr="00CF21DE" w:rsidRDefault="00BC6C32" w:rsidP="002E4ADE">
      <w:pPr>
        <w:autoSpaceDE w:val="0"/>
        <w:autoSpaceDN w:val="0"/>
        <w:adjustRightInd w:val="0"/>
        <w:ind w:left="567" w:right="1418"/>
        <w:jc w:val="both"/>
        <w:rPr>
          <w:rFonts w:ascii="Calibri Light" w:hAnsi="Calibri Light" w:cs="Calibri Light"/>
          <w:color w:val="000000"/>
        </w:rPr>
      </w:pPr>
    </w:p>
    <w:p w14:paraId="31DF0A9D" w14:textId="77777777" w:rsidR="00553A67" w:rsidRDefault="00553A67">
      <w:pPr>
        <w:rPr>
          <w:rFonts w:ascii="Aptos Light" w:hAnsi="Aptos Light" w:cs="Calibri Light"/>
          <w:sz w:val="22"/>
          <w:szCs w:val="22"/>
        </w:rPr>
      </w:pPr>
      <w:r>
        <w:rPr>
          <w:rFonts w:ascii="Aptos Light" w:hAnsi="Aptos Light" w:cs="Calibri Light"/>
          <w:sz w:val="22"/>
          <w:szCs w:val="22"/>
        </w:rPr>
        <w:br w:type="page"/>
      </w:r>
    </w:p>
    <w:p w14:paraId="4C41D4F9" w14:textId="2116E2E4" w:rsidR="00CF21DE" w:rsidRPr="00553A67" w:rsidRDefault="00DA0173" w:rsidP="00553A67">
      <w:pPr>
        <w:spacing w:after="0"/>
        <w:ind w:right="1701"/>
        <w:jc w:val="both"/>
        <w:rPr>
          <w:rFonts w:ascii="Aptos Light" w:eastAsia="Times New Roman" w:hAnsi="Aptos Light" w:cs="Calibri Light"/>
          <w:sz w:val="22"/>
          <w:szCs w:val="22"/>
        </w:rPr>
      </w:pPr>
      <w:r w:rsidRPr="00553A67">
        <w:rPr>
          <w:rFonts w:ascii="Aptos Light" w:hAnsi="Aptos Light" w:cs="Calibri Light"/>
          <w:sz w:val="22"/>
          <w:szCs w:val="22"/>
        </w:rPr>
        <w:lastRenderedPageBreak/>
        <w:t xml:space="preserve">In this meeting, </w:t>
      </w:r>
      <w:r w:rsidR="00774E9F" w:rsidRPr="00553A67">
        <w:rPr>
          <w:rFonts w:ascii="Aptos Light" w:hAnsi="Aptos Light" w:cs="Calibri Light"/>
          <w:sz w:val="22"/>
          <w:szCs w:val="22"/>
        </w:rPr>
        <w:t xml:space="preserve">Terra </w:t>
      </w:r>
      <w:proofErr w:type="spellStart"/>
      <w:r w:rsidR="00774E9F" w:rsidRPr="00553A67">
        <w:rPr>
          <w:rFonts w:ascii="Aptos Light" w:hAnsi="Aptos Light" w:cs="Calibri Light"/>
          <w:sz w:val="22"/>
          <w:szCs w:val="22"/>
        </w:rPr>
        <w:t>Critica</w:t>
      </w:r>
      <w:proofErr w:type="spellEnd"/>
      <w:r w:rsidR="00774E9F" w:rsidRPr="00553A67">
        <w:rPr>
          <w:rFonts w:ascii="Aptos Light" w:hAnsi="Aptos Light" w:cs="Calibri Light"/>
          <w:sz w:val="22"/>
          <w:szCs w:val="22"/>
        </w:rPr>
        <w:t xml:space="preserve"> continues its turn towards “terra” through the specific vector of relationality. Veering yet further from the traditional apparatus of “critique,” the texts, films, and places culled for this year’s meeting invite reflection on practices, habits, imaginations, and cosmologies to ask: </w:t>
      </w:r>
      <w:r w:rsidR="00774E9F" w:rsidRPr="00553A67">
        <w:rPr>
          <w:rFonts w:ascii="Aptos Light" w:eastAsia="Times New Roman" w:hAnsi="Aptos Light" w:cs="Calibri Light"/>
          <w:sz w:val="22"/>
          <w:szCs w:val="22"/>
        </w:rPr>
        <w:t>what does it mean to live in relation to land? Which practices come into formation?  Which practices come undone?  How does one’s positionality in land, in racialized geopolitical formations, and in lineages of Euro-derived manners of “critique” inflect and entangle this (attempt at) relationality? Our discussion hopes to diffract these questions through the participants’ lived experiences, stretching from Australian urbanity to US-American university towns, to urban life in central Chile to various European geopolitical locations. These diverse perspectives are likely to evoke different relations to “land” and yet can also intersect with 21</w:t>
      </w:r>
      <w:r w:rsidR="00774E9F" w:rsidRPr="00553A67">
        <w:rPr>
          <w:rFonts w:ascii="Aptos Light" w:eastAsia="Times New Roman" w:hAnsi="Aptos Light" w:cs="Calibri Light"/>
          <w:sz w:val="22"/>
          <w:szCs w:val="22"/>
          <w:vertAlign w:val="superscript"/>
        </w:rPr>
        <w:t>st</w:t>
      </w:r>
      <w:r w:rsidR="00774E9F" w:rsidRPr="00553A67">
        <w:rPr>
          <w:rFonts w:ascii="Aptos Light" w:eastAsia="Times New Roman" w:hAnsi="Aptos Light" w:cs="Calibri Light"/>
          <w:sz w:val="22"/>
          <w:szCs w:val="22"/>
        </w:rPr>
        <w:t xml:space="preserve"> century colonial racial capitalism.</w:t>
      </w:r>
      <w:r w:rsidR="00553A67">
        <w:rPr>
          <w:rFonts w:ascii="Aptos Light" w:eastAsia="Times New Roman" w:hAnsi="Aptos Light" w:cs="Calibri Light"/>
          <w:sz w:val="22"/>
          <w:szCs w:val="22"/>
        </w:rPr>
        <w:t xml:space="preserve"> </w:t>
      </w:r>
      <w:r w:rsidR="00774E9F" w:rsidRPr="00553A67">
        <w:rPr>
          <w:rFonts w:ascii="Aptos Light" w:eastAsia="Times New Roman" w:hAnsi="Aptos Light" w:cs="Calibri Light"/>
          <w:sz w:val="22"/>
          <w:szCs w:val="22"/>
        </w:rPr>
        <w:t>The meeting reflect</w:t>
      </w:r>
      <w:r w:rsidR="00553A67">
        <w:rPr>
          <w:rFonts w:ascii="Aptos Light" w:eastAsia="Times New Roman" w:hAnsi="Aptos Light" w:cs="Calibri Light"/>
          <w:sz w:val="22"/>
          <w:szCs w:val="22"/>
        </w:rPr>
        <w:t>s</w:t>
      </w:r>
      <w:r w:rsidR="00774E9F" w:rsidRPr="00553A67">
        <w:rPr>
          <w:rFonts w:ascii="Aptos Light" w:eastAsia="Times New Roman" w:hAnsi="Aptos Light" w:cs="Calibri Light"/>
          <w:sz w:val="22"/>
          <w:szCs w:val="22"/>
        </w:rPr>
        <w:t xml:space="preserve"> on land through the lens of relation, and in view of the specific locality of our meeting in a city named after Conquistador Christopher Columbus and the traditional homelands of Indigenous peoples and Native nations in central Ohio, USA. In that light, as one element of our two-day discussion, we visit </w:t>
      </w:r>
      <w:hyperlink r:id="rId8" w:history="1">
        <w:r w:rsidR="00774E9F" w:rsidRPr="00553A67">
          <w:rPr>
            <w:rStyle w:val="Hyperlink"/>
            <w:rFonts w:ascii="Aptos Light" w:eastAsia="Times New Roman" w:hAnsi="Aptos Light" w:cs="Calibri Light"/>
            <w:sz w:val="22"/>
            <w:szCs w:val="22"/>
          </w:rPr>
          <w:t>Great Circle Earthworks</w:t>
        </w:r>
      </w:hyperlink>
      <w:r w:rsidR="00774E9F" w:rsidRPr="00553A67">
        <w:rPr>
          <w:rFonts w:ascii="Aptos Light" w:hAnsi="Aptos Light" w:cs="Calibri Light"/>
          <w:sz w:val="22"/>
          <w:szCs w:val="22"/>
        </w:rPr>
        <w:t xml:space="preserve"> in Newark, Ohio. At the same time, practices of land are never purely local, but deeply entangled with </w:t>
      </w:r>
      <w:proofErr w:type="spellStart"/>
      <w:r w:rsidR="00774E9F" w:rsidRPr="00553A67">
        <w:rPr>
          <w:rFonts w:ascii="Aptos Light" w:hAnsi="Aptos Light" w:cs="Calibri Light"/>
          <w:sz w:val="22"/>
          <w:szCs w:val="22"/>
        </w:rPr>
        <w:t>translocal</w:t>
      </w:r>
      <w:proofErr w:type="spellEnd"/>
      <w:r w:rsidR="00774E9F" w:rsidRPr="00553A67">
        <w:rPr>
          <w:rFonts w:ascii="Aptos Light" w:hAnsi="Aptos Light" w:cs="Calibri Light"/>
          <w:sz w:val="22"/>
          <w:szCs w:val="22"/>
        </w:rPr>
        <w:t xml:space="preserve"> and transnational power formations. I</w:t>
      </w:r>
      <w:r w:rsidR="00774E9F" w:rsidRPr="00553A67">
        <w:rPr>
          <w:rFonts w:ascii="Aptos Light" w:eastAsia="Times New Roman" w:hAnsi="Aptos Light" w:cs="Calibri Light"/>
          <w:sz w:val="22"/>
          <w:szCs w:val="22"/>
        </w:rPr>
        <w:t>n view of the current contestations of the “West” as it consolidated in post-WWII-geopolitical arrangements of power, which continued and morphed earlier (settler) colonial formations that (in part) manifested through the occupation and theft of land, careful attention to land seems urgent. How do the long-durée sedimentations of power through land affect the questions raised above? How can alternative habits and imaginations take shape, in view of the current regional, yet globally entangled reshufflings of power that are – again – tied to claims on land (think Palestine, think Ukraine)?</w:t>
      </w:r>
    </w:p>
    <w:p w14:paraId="61754584" w14:textId="77777777" w:rsidR="00CF21DE" w:rsidRPr="00553A67" w:rsidRDefault="00CF21DE" w:rsidP="00436DB8">
      <w:pPr>
        <w:spacing w:after="0"/>
        <w:ind w:right="1701"/>
        <w:rPr>
          <w:rFonts w:ascii="Aptos Light" w:eastAsia="Times New Roman" w:hAnsi="Aptos Light" w:cs="Calibri Light"/>
          <w:color w:val="000000"/>
          <w:sz w:val="22"/>
          <w:szCs w:val="22"/>
        </w:rPr>
      </w:pPr>
    </w:p>
    <w:p w14:paraId="241E4853" w14:textId="09ABBB11" w:rsidR="00436DB8" w:rsidRPr="00553A67" w:rsidRDefault="00436DB8" w:rsidP="00436DB8">
      <w:pPr>
        <w:spacing w:after="0"/>
        <w:ind w:right="1701"/>
        <w:rPr>
          <w:rFonts w:ascii="Aptos Light" w:hAnsi="Aptos Light" w:cs="Calibri Light"/>
          <w:b/>
          <w:bCs/>
          <w:sz w:val="22"/>
          <w:szCs w:val="22"/>
        </w:rPr>
      </w:pPr>
      <w:r w:rsidRPr="00553A67">
        <w:rPr>
          <w:rFonts w:ascii="Aptos Light" w:hAnsi="Aptos Light" w:cs="Calibri Light"/>
          <w:b/>
          <w:bCs/>
          <w:sz w:val="22"/>
          <w:szCs w:val="22"/>
        </w:rPr>
        <w:t>Participants:</w:t>
      </w:r>
    </w:p>
    <w:p w14:paraId="38C96D32" w14:textId="77777777" w:rsidR="00436DB8" w:rsidRPr="00553A67" w:rsidRDefault="00436DB8" w:rsidP="00436DB8">
      <w:pPr>
        <w:spacing w:after="0"/>
        <w:ind w:right="1701"/>
        <w:rPr>
          <w:rFonts w:ascii="Aptos Light" w:hAnsi="Aptos Light" w:cs="Calibri Light"/>
          <w:sz w:val="22"/>
          <w:szCs w:val="22"/>
        </w:rPr>
      </w:pPr>
      <w:r w:rsidRPr="00553A67">
        <w:rPr>
          <w:rFonts w:ascii="Aptos Light" w:hAnsi="Aptos Light" w:cs="Calibri Light"/>
          <w:sz w:val="22"/>
          <w:szCs w:val="22"/>
        </w:rPr>
        <w:t>Mercedes Bunz (King's College London, UK)</w:t>
      </w:r>
    </w:p>
    <w:p w14:paraId="160F1A4E" w14:textId="79B9AA46" w:rsidR="00436DB8" w:rsidRPr="00553A67" w:rsidRDefault="00436DB8" w:rsidP="00436DB8">
      <w:pPr>
        <w:spacing w:after="0"/>
        <w:ind w:right="1701"/>
        <w:rPr>
          <w:rFonts w:ascii="Aptos Light" w:hAnsi="Aptos Light" w:cs="Calibri Light"/>
          <w:color w:val="000000"/>
          <w:sz w:val="22"/>
          <w:szCs w:val="22"/>
        </w:rPr>
      </w:pPr>
      <w:r w:rsidRPr="00553A67">
        <w:rPr>
          <w:rFonts w:ascii="Aptos Light" w:hAnsi="Aptos Light" w:cs="Calibri Light"/>
          <w:color w:val="000000"/>
          <w:sz w:val="22"/>
          <w:szCs w:val="22"/>
        </w:rPr>
        <w:t>T</w:t>
      </w:r>
      <w:r w:rsidR="005E5A87" w:rsidRPr="00553A67">
        <w:rPr>
          <w:rFonts w:ascii="Aptos Light" w:hAnsi="Aptos Light" w:cs="Calibri Light"/>
          <w:color w:val="000000"/>
          <w:sz w:val="22"/>
          <w:szCs w:val="22"/>
        </w:rPr>
        <w:t>homas</w:t>
      </w:r>
      <w:r w:rsidRPr="00553A67">
        <w:rPr>
          <w:rFonts w:ascii="Aptos Light" w:hAnsi="Aptos Light" w:cs="Calibri Light"/>
          <w:color w:val="000000"/>
          <w:sz w:val="22"/>
          <w:szCs w:val="22"/>
        </w:rPr>
        <w:t xml:space="preserve"> Davis (Ohio State University, Columbus, USA)</w:t>
      </w:r>
    </w:p>
    <w:p w14:paraId="5C70D895" w14:textId="77777777" w:rsidR="00436DB8" w:rsidRPr="00553A67" w:rsidRDefault="00436DB8" w:rsidP="00436DB8">
      <w:pPr>
        <w:spacing w:after="0"/>
        <w:ind w:right="1701"/>
        <w:rPr>
          <w:rFonts w:ascii="Aptos Light" w:hAnsi="Aptos Light" w:cs="Calibri Light"/>
          <w:sz w:val="22"/>
          <w:szCs w:val="22"/>
        </w:rPr>
      </w:pPr>
      <w:r w:rsidRPr="00553A67">
        <w:rPr>
          <w:rFonts w:ascii="Aptos Light" w:hAnsi="Aptos Light" w:cs="Calibri Light"/>
          <w:sz w:val="22"/>
          <w:szCs w:val="22"/>
        </w:rPr>
        <w:t>Birgit M. Kaiser (Utrecht University, The Netherlands)</w:t>
      </w:r>
    </w:p>
    <w:p w14:paraId="7031B972" w14:textId="77777777" w:rsidR="00436DB8" w:rsidRPr="00553A67" w:rsidRDefault="00436DB8" w:rsidP="00436DB8">
      <w:pPr>
        <w:spacing w:after="0"/>
        <w:ind w:right="1701"/>
        <w:rPr>
          <w:rFonts w:ascii="Aptos Light" w:hAnsi="Aptos Light" w:cs="Calibri Light"/>
          <w:color w:val="000000"/>
          <w:sz w:val="22"/>
          <w:szCs w:val="22"/>
        </w:rPr>
      </w:pPr>
      <w:r w:rsidRPr="00553A67">
        <w:rPr>
          <w:rFonts w:ascii="Aptos Light" w:hAnsi="Aptos Light" w:cs="Calibri Light"/>
          <w:color w:val="1E1E1E"/>
          <w:sz w:val="22"/>
          <w:szCs w:val="22"/>
        </w:rPr>
        <w:t>Vicki Kirby (University of New South Wales, Australia)</w:t>
      </w:r>
      <w:r w:rsidRPr="00553A67">
        <w:rPr>
          <w:rFonts w:ascii="Aptos Light" w:hAnsi="Aptos Light" w:cs="Calibri Light"/>
          <w:color w:val="1E1E1E"/>
          <w:sz w:val="22"/>
          <w:szCs w:val="22"/>
        </w:rPr>
        <w:br/>
      </w:r>
      <w:r w:rsidRPr="00553A67">
        <w:rPr>
          <w:rFonts w:ascii="Aptos Light" w:hAnsi="Aptos Light" w:cs="Calibri Light"/>
          <w:color w:val="000000"/>
          <w:sz w:val="22"/>
          <w:szCs w:val="22"/>
        </w:rPr>
        <w:t>Guisela Latorre (Ohio State University, Columbus, USA)</w:t>
      </w:r>
    </w:p>
    <w:p w14:paraId="3EA44B24" w14:textId="77777777" w:rsidR="00436DB8" w:rsidRPr="00553A67" w:rsidRDefault="00436DB8" w:rsidP="00436DB8">
      <w:pPr>
        <w:spacing w:after="0"/>
        <w:ind w:right="1701"/>
        <w:rPr>
          <w:rFonts w:ascii="Aptos Light" w:hAnsi="Aptos Light" w:cs="Calibri Light"/>
          <w:sz w:val="22"/>
          <w:szCs w:val="22"/>
        </w:rPr>
      </w:pPr>
      <w:r w:rsidRPr="00553A67">
        <w:rPr>
          <w:rFonts w:ascii="Aptos Light" w:hAnsi="Aptos Light" w:cs="Calibri Light"/>
          <w:sz w:val="22"/>
          <w:szCs w:val="22"/>
        </w:rPr>
        <w:t xml:space="preserve">Jacques </w:t>
      </w:r>
      <w:proofErr w:type="spellStart"/>
      <w:r w:rsidRPr="00553A67">
        <w:rPr>
          <w:rFonts w:ascii="Aptos Light" w:hAnsi="Aptos Light" w:cs="Calibri Light"/>
          <w:sz w:val="22"/>
          <w:szCs w:val="22"/>
        </w:rPr>
        <w:t>Lezra</w:t>
      </w:r>
      <w:proofErr w:type="spellEnd"/>
      <w:r w:rsidRPr="00553A67">
        <w:rPr>
          <w:rFonts w:ascii="Aptos Light" w:hAnsi="Aptos Light" w:cs="Calibri Light"/>
          <w:sz w:val="22"/>
          <w:szCs w:val="22"/>
        </w:rPr>
        <w:t xml:space="preserve"> (University of California at Riverside, USA)</w:t>
      </w:r>
    </w:p>
    <w:p w14:paraId="3FE38051" w14:textId="77777777" w:rsidR="00436DB8" w:rsidRPr="00553A67" w:rsidRDefault="00436DB8" w:rsidP="00436DB8">
      <w:pPr>
        <w:spacing w:after="0"/>
        <w:ind w:right="1701"/>
        <w:rPr>
          <w:rFonts w:ascii="Aptos Light" w:hAnsi="Aptos Light" w:cs="Calibri Light"/>
          <w:color w:val="000000"/>
          <w:sz w:val="22"/>
          <w:szCs w:val="22"/>
        </w:rPr>
      </w:pPr>
      <w:r w:rsidRPr="00553A67">
        <w:rPr>
          <w:rFonts w:ascii="Aptos Light" w:hAnsi="Aptos Light" w:cs="Calibri Light"/>
          <w:color w:val="000000"/>
          <w:sz w:val="22"/>
          <w:szCs w:val="22"/>
        </w:rPr>
        <w:t>Sam McAuliffe (Goldsmiths, University of London, UK)</w:t>
      </w:r>
      <w:r w:rsidRPr="00553A67">
        <w:rPr>
          <w:rFonts w:ascii="Aptos Light" w:hAnsi="Aptos Light" w:cs="Calibri Light"/>
          <w:color w:val="000000"/>
          <w:sz w:val="22"/>
          <w:szCs w:val="22"/>
        </w:rPr>
        <w:br/>
      </w:r>
      <w:r w:rsidRPr="00553A67">
        <w:rPr>
          <w:rFonts w:ascii="Aptos Light" w:hAnsi="Aptos Light" w:cs="Calibri Light"/>
          <w:color w:val="1E1E1E"/>
          <w:sz w:val="22"/>
          <w:szCs w:val="22"/>
        </w:rPr>
        <w:t>Pedro Moscoso-Flores (Universidad Adolfo Ibañez, Chile)</w:t>
      </w:r>
    </w:p>
    <w:p w14:paraId="15BE6DE8" w14:textId="77777777" w:rsidR="00436DB8" w:rsidRPr="00553A67" w:rsidRDefault="00436DB8" w:rsidP="00436DB8">
      <w:pPr>
        <w:spacing w:after="0"/>
        <w:ind w:right="1701"/>
        <w:rPr>
          <w:rFonts w:ascii="Aptos Light" w:hAnsi="Aptos Light" w:cs="Calibri Light"/>
          <w:color w:val="1E1E1E"/>
          <w:sz w:val="22"/>
          <w:szCs w:val="22"/>
        </w:rPr>
      </w:pPr>
      <w:r w:rsidRPr="00553A67">
        <w:rPr>
          <w:rFonts w:ascii="Aptos Light" w:hAnsi="Aptos Light" w:cs="Calibri Light"/>
          <w:color w:val="1E1E1E"/>
          <w:sz w:val="22"/>
          <w:szCs w:val="22"/>
        </w:rPr>
        <w:t>Timothy O’Leary (University of New South Wales, Australia)</w:t>
      </w:r>
      <w:r w:rsidRPr="00553A67">
        <w:rPr>
          <w:rFonts w:ascii="Aptos Light" w:hAnsi="Aptos Light" w:cs="Calibri Light"/>
          <w:color w:val="1E1E1E"/>
          <w:sz w:val="22"/>
          <w:szCs w:val="22"/>
        </w:rPr>
        <w:br/>
        <w:t xml:space="preserve">Esther </w:t>
      </w:r>
      <w:proofErr w:type="spellStart"/>
      <w:r w:rsidRPr="00553A67">
        <w:rPr>
          <w:rFonts w:ascii="Aptos Light" w:hAnsi="Aptos Light" w:cs="Calibri Light"/>
          <w:color w:val="1E1E1E"/>
          <w:sz w:val="22"/>
          <w:szCs w:val="22"/>
        </w:rPr>
        <w:t>Peeren</w:t>
      </w:r>
      <w:proofErr w:type="spellEnd"/>
      <w:r w:rsidRPr="00553A67">
        <w:rPr>
          <w:rFonts w:ascii="Aptos Light" w:hAnsi="Aptos Light" w:cs="Calibri Light"/>
          <w:color w:val="1E1E1E"/>
          <w:sz w:val="22"/>
          <w:szCs w:val="22"/>
        </w:rPr>
        <w:t xml:space="preserve"> (University of Amsterdam, The Netherlands)</w:t>
      </w:r>
    </w:p>
    <w:p w14:paraId="06394FAF" w14:textId="555634A3" w:rsidR="00436DB8" w:rsidRPr="00553A67" w:rsidRDefault="00436DB8" w:rsidP="00436DB8">
      <w:pPr>
        <w:spacing w:after="0"/>
        <w:ind w:right="1701"/>
        <w:rPr>
          <w:rFonts w:ascii="Aptos Light" w:hAnsi="Aptos Light" w:cs="Calibri Light"/>
          <w:sz w:val="22"/>
          <w:szCs w:val="22"/>
        </w:rPr>
      </w:pPr>
      <w:r w:rsidRPr="00553A67">
        <w:rPr>
          <w:rFonts w:ascii="Aptos Light" w:hAnsi="Aptos Light" w:cs="Calibri Light"/>
          <w:sz w:val="22"/>
          <w:szCs w:val="22"/>
        </w:rPr>
        <w:t xml:space="preserve">Marjorie </w:t>
      </w:r>
      <w:proofErr w:type="spellStart"/>
      <w:r w:rsidRPr="00553A67">
        <w:rPr>
          <w:rFonts w:ascii="Aptos Light" w:hAnsi="Aptos Light" w:cs="Calibri Light"/>
          <w:sz w:val="22"/>
          <w:szCs w:val="22"/>
        </w:rPr>
        <w:t>Peñailillo</w:t>
      </w:r>
      <w:proofErr w:type="spellEnd"/>
      <w:r w:rsidRPr="00553A67">
        <w:rPr>
          <w:rFonts w:ascii="Aptos Light" w:hAnsi="Aptos Light" w:cs="Calibri Light"/>
          <w:sz w:val="22"/>
          <w:szCs w:val="22"/>
        </w:rPr>
        <w:t xml:space="preserve"> (</w:t>
      </w:r>
      <w:proofErr w:type="spellStart"/>
      <w:r w:rsidRPr="00553A67">
        <w:rPr>
          <w:rFonts w:ascii="Aptos Light" w:hAnsi="Aptos Light" w:cs="Calibri Light"/>
          <w:sz w:val="22"/>
          <w:szCs w:val="22"/>
        </w:rPr>
        <w:t>Gigigraffiti</w:t>
      </w:r>
      <w:proofErr w:type="spellEnd"/>
      <w:r w:rsidRPr="00553A67">
        <w:rPr>
          <w:rFonts w:ascii="Aptos Light" w:hAnsi="Aptos Light" w:cs="Calibri Light"/>
          <w:sz w:val="22"/>
          <w:szCs w:val="22"/>
        </w:rPr>
        <w:t xml:space="preserve">) (Graffiti School </w:t>
      </w:r>
      <w:proofErr w:type="spellStart"/>
      <w:r w:rsidRPr="00553A67">
        <w:rPr>
          <w:rFonts w:ascii="Aptos Light" w:hAnsi="Aptos Light" w:cs="Calibri Light"/>
          <w:sz w:val="22"/>
          <w:szCs w:val="22"/>
        </w:rPr>
        <w:t>Comunidad</w:t>
      </w:r>
      <w:proofErr w:type="spellEnd"/>
      <w:r w:rsidRPr="00553A67">
        <w:rPr>
          <w:rFonts w:ascii="Aptos Light" w:hAnsi="Aptos Light" w:cs="Calibri Light"/>
          <w:sz w:val="22"/>
          <w:szCs w:val="22"/>
        </w:rPr>
        <w:t xml:space="preserve"> Chile)</w:t>
      </w:r>
    </w:p>
    <w:p w14:paraId="5FB2945C" w14:textId="279DA377" w:rsidR="00895F35" w:rsidRDefault="00436DB8" w:rsidP="00436DB8">
      <w:pPr>
        <w:spacing w:after="0"/>
        <w:ind w:right="1701"/>
        <w:rPr>
          <w:rFonts w:ascii="Aptos Light" w:hAnsi="Aptos Light" w:cs="Calibri Light"/>
          <w:sz w:val="22"/>
          <w:szCs w:val="22"/>
        </w:rPr>
      </w:pPr>
      <w:r w:rsidRPr="00553A67">
        <w:rPr>
          <w:rFonts w:ascii="Aptos Light" w:hAnsi="Aptos Light" w:cs="Calibri Light"/>
          <w:sz w:val="22"/>
          <w:szCs w:val="22"/>
        </w:rPr>
        <w:t xml:space="preserve">Romina </w:t>
      </w:r>
      <w:proofErr w:type="spellStart"/>
      <w:r w:rsidRPr="00553A67">
        <w:rPr>
          <w:rFonts w:ascii="Aptos Light" w:hAnsi="Aptos Light" w:cs="Calibri Light"/>
          <w:sz w:val="22"/>
          <w:szCs w:val="22"/>
        </w:rPr>
        <w:t>Pistacchio</w:t>
      </w:r>
      <w:proofErr w:type="spellEnd"/>
      <w:r w:rsidRPr="00553A67">
        <w:rPr>
          <w:rFonts w:ascii="Aptos Light" w:hAnsi="Aptos Light" w:cs="Calibri Light"/>
          <w:sz w:val="22"/>
          <w:szCs w:val="22"/>
        </w:rPr>
        <w:t xml:space="preserve"> Hernández (Universidad de Chile, Santiago, Chile)</w:t>
      </w:r>
    </w:p>
    <w:p w14:paraId="6594C746" w14:textId="77777777" w:rsidR="00895F35" w:rsidRDefault="00895F35">
      <w:pPr>
        <w:rPr>
          <w:rFonts w:ascii="Aptos Light" w:hAnsi="Aptos Light" w:cs="Calibri Light"/>
          <w:sz w:val="22"/>
          <w:szCs w:val="22"/>
        </w:rPr>
      </w:pPr>
      <w:r>
        <w:rPr>
          <w:rFonts w:ascii="Aptos Light" w:hAnsi="Aptos Light" w:cs="Calibri Light"/>
          <w:sz w:val="22"/>
          <w:szCs w:val="22"/>
        </w:rPr>
        <w:br w:type="page"/>
      </w:r>
    </w:p>
    <w:p w14:paraId="60F27891" w14:textId="3F864561" w:rsidR="00436DB8" w:rsidRPr="00553A67" w:rsidRDefault="005E5A87" w:rsidP="00436DB8">
      <w:pPr>
        <w:spacing w:after="0"/>
        <w:ind w:right="1701"/>
        <w:rPr>
          <w:rFonts w:ascii="Aptos Light" w:hAnsi="Aptos Light" w:cs="Calibri Light"/>
          <w:sz w:val="22"/>
          <w:szCs w:val="22"/>
        </w:rPr>
      </w:pPr>
      <w:r w:rsidRPr="00553A67">
        <w:rPr>
          <w:rFonts w:ascii="Aptos Light" w:hAnsi="Aptos Light" w:cs="Calibri Light"/>
          <w:color w:val="000000"/>
          <w:sz w:val="22"/>
          <w:szCs w:val="22"/>
        </w:rPr>
        <w:lastRenderedPageBreak/>
        <w:t xml:space="preserve">Jennifer </w:t>
      </w:r>
      <w:r w:rsidR="00436DB8" w:rsidRPr="00553A67">
        <w:rPr>
          <w:rFonts w:ascii="Aptos Light" w:hAnsi="Aptos Light" w:cs="Calibri Light"/>
          <w:sz w:val="22"/>
          <w:szCs w:val="22"/>
        </w:rPr>
        <w:t>Suchland (Ohio State University, Columbus, USA)</w:t>
      </w:r>
    </w:p>
    <w:p w14:paraId="51084923" w14:textId="77777777" w:rsidR="00436DB8" w:rsidRPr="00553A67" w:rsidRDefault="00436DB8" w:rsidP="00436DB8">
      <w:pPr>
        <w:spacing w:after="0"/>
        <w:ind w:right="1701"/>
        <w:rPr>
          <w:rFonts w:ascii="Aptos Light" w:hAnsi="Aptos Light" w:cs="Calibri Light"/>
          <w:sz w:val="22"/>
          <w:szCs w:val="22"/>
          <w:lang w:val="nl-NL"/>
        </w:rPr>
      </w:pPr>
      <w:proofErr w:type="spellStart"/>
      <w:r w:rsidRPr="00553A67">
        <w:rPr>
          <w:rFonts w:ascii="Aptos Light" w:hAnsi="Aptos Light" w:cs="Calibri Light"/>
          <w:sz w:val="22"/>
          <w:szCs w:val="22"/>
          <w:lang w:val="nl-NL"/>
        </w:rPr>
        <w:t>Kathrin</w:t>
      </w:r>
      <w:proofErr w:type="spellEnd"/>
      <w:r w:rsidRPr="00553A67">
        <w:rPr>
          <w:rFonts w:ascii="Aptos Light" w:hAnsi="Aptos Light" w:cs="Calibri Light"/>
          <w:sz w:val="22"/>
          <w:szCs w:val="22"/>
          <w:lang w:val="nl-NL"/>
        </w:rPr>
        <w:t xml:space="preserve"> Thiele (Utrecht University, The Netherlands)</w:t>
      </w:r>
    </w:p>
    <w:p w14:paraId="45EAA439" w14:textId="77777777" w:rsidR="00436DB8" w:rsidRPr="00553A67" w:rsidRDefault="00436DB8" w:rsidP="00436DB8">
      <w:pPr>
        <w:spacing w:after="0"/>
        <w:ind w:right="1701"/>
        <w:rPr>
          <w:rFonts w:ascii="Aptos Light" w:hAnsi="Aptos Light" w:cs="Calibri Light"/>
          <w:sz w:val="22"/>
          <w:szCs w:val="22"/>
        </w:rPr>
      </w:pPr>
      <w:proofErr w:type="spellStart"/>
      <w:r w:rsidRPr="00553A67">
        <w:rPr>
          <w:rFonts w:ascii="Aptos Light" w:hAnsi="Aptos Light" w:cs="Calibri Light"/>
          <w:color w:val="000000"/>
          <w:sz w:val="22"/>
          <w:szCs w:val="22"/>
        </w:rPr>
        <w:t>Tjalling</w:t>
      </w:r>
      <w:proofErr w:type="spellEnd"/>
      <w:r w:rsidRPr="00553A67">
        <w:rPr>
          <w:rFonts w:ascii="Aptos Light" w:hAnsi="Aptos Light" w:cs="Calibri Light"/>
          <w:color w:val="000000"/>
          <w:sz w:val="22"/>
          <w:szCs w:val="22"/>
        </w:rPr>
        <w:t xml:space="preserve"> Valdés Olmos (University of Amsterdam, </w:t>
      </w:r>
      <w:r w:rsidRPr="00553A67">
        <w:rPr>
          <w:rFonts w:ascii="Aptos Light" w:hAnsi="Aptos Light" w:cs="Calibri Light"/>
          <w:sz w:val="22"/>
          <w:szCs w:val="22"/>
        </w:rPr>
        <w:t>The Netherlands</w:t>
      </w:r>
      <w:r w:rsidRPr="00553A67">
        <w:rPr>
          <w:rFonts w:ascii="Aptos Light" w:hAnsi="Aptos Light" w:cs="Calibri Light"/>
          <w:color w:val="000000"/>
          <w:sz w:val="22"/>
          <w:szCs w:val="22"/>
        </w:rPr>
        <w:t>)</w:t>
      </w:r>
    </w:p>
    <w:p w14:paraId="55AAF6BF" w14:textId="77777777" w:rsidR="00436DB8" w:rsidRPr="00553A67" w:rsidRDefault="00436DB8" w:rsidP="00436DB8">
      <w:pPr>
        <w:spacing w:after="0"/>
        <w:ind w:right="1701"/>
        <w:rPr>
          <w:rFonts w:ascii="Aptos Light" w:hAnsi="Aptos Light" w:cs="Calibri Light"/>
          <w:color w:val="000000"/>
          <w:sz w:val="22"/>
          <w:szCs w:val="22"/>
        </w:rPr>
      </w:pPr>
      <w:r w:rsidRPr="00553A67">
        <w:rPr>
          <w:rFonts w:ascii="Aptos Light" w:hAnsi="Aptos Light" w:cs="Calibri Light"/>
          <w:color w:val="000000"/>
          <w:sz w:val="22"/>
          <w:szCs w:val="22"/>
        </w:rPr>
        <w:t xml:space="preserve">Sybrandt van Keulen (University of Amsterdam, </w:t>
      </w:r>
      <w:r w:rsidRPr="00553A67">
        <w:rPr>
          <w:rFonts w:ascii="Aptos Light" w:hAnsi="Aptos Light" w:cs="Calibri Light"/>
          <w:sz w:val="22"/>
          <w:szCs w:val="22"/>
        </w:rPr>
        <w:t>The Netherlands</w:t>
      </w:r>
      <w:r w:rsidRPr="00553A67">
        <w:rPr>
          <w:rFonts w:ascii="Aptos Light" w:hAnsi="Aptos Light" w:cs="Calibri Light"/>
          <w:color w:val="000000"/>
          <w:sz w:val="22"/>
          <w:szCs w:val="22"/>
        </w:rPr>
        <w:t>)</w:t>
      </w:r>
      <w:r w:rsidRPr="00553A67">
        <w:rPr>
          <w:rFonts w:ascii="Aptos Light" w:hAnsi="Aptos Light" w:cs="Calibri Light"/>
          <w:color w:val="000000"/>
          <w:sz w:val="22"/>
          <w:szCs w:val="22"/>
        </w:rPr>
        <w:br/>
        <w:t xml:space="preserve">Antonia </w:t>
      </w:r>
      <w:proofErr w:type="spellStart"/>
      <w:r w:rsidRPr="00553A67">
        <w:rPr>
          <w:rFonts w:ascii="Aptos Light" w:hAnsi="Aptos Light" w:cs="Calibri Light"/>
          <w:color w:val="000000"/>
          <w:sz w:val="22"/>
          <w:szCs w:val="22"/>
        </w:rPr>
        <w:t>Viu</w:t>
      </w:r>
      <w:proofErr w:type="spellEnd"/>
      <w:r w:rsidRPr="00553A67">
        <w:rPr>
          <w:rFonts w:ascii="Aptos Light" w:hAnsi="Aptos Light" w:cs="Calibri Light"/>
          <w:color w:val="000000"/>
          <w:sz w:val="22"/>
          <w:szCs w:val="22"/>
        </w:rPr>
        <w:t xml:space="preserve"> (</w:t>
      </w:r>
      <w:r w:rsidRPr="00553A67">
        <w:rPr>
          <w:rFonts w:ascii="Aptos Light" w:hAnsi="Aptos Light" w:cs="Calibri Light"/>
          <w:color w:val="1E1E1E"/>
          <w:sz w:val="22"/>
          <w:szCs w:val="22"/>
        </w:rPr>
        <w:t>Universidad Adolfo Ibañez, Chile)</w:t>
      </w:r>
    </w:p>
    <w:p w14:paraId="1AC8E7A3" w14:textId="77777777" w:rsidR="00436DB8" w:rsidRPr="00553A67" w:rsidRDefault="00436DB8" w:rsidP="00436DB8">
      <w:pPr>
        <w:spacing w:after="0"/>
        <w:ind w:right="1701"/>
        <w:rPr>
          <w:rFonts w:ascii="Aptos Light" w:hAnsi="Aptos Light" w:cs="Calibri Light"/>
          <w:sz w:val="22"/>
          <w:szCs w:val="22"/>
        </w:rPr>
      </w:pPr>
      <w:r w:rsidRPr="00553A67">
        <w:rPr>
          <w:rFonts w:ascii="Aptos Light" w:hAnsi="Aptos Light" w:cs="Calibri Light"/>
          <w:color w:val="000000"/>
          <w:sz w:val="22"/>
          <w:szCs w:val="22"/>
        </w:rPr>
        <w:t xml:space="preserve">Jennifer Wagner-Lawlor </w:t>
      </w:r>
      <w:r w:rsidRPr="00553A67">
        <w:rPr>
          <w:rFonts w:ascii="Aptos Light" w:hAnsi="Aptos Light" w:cs="Calibri Light"/>
          <w:color w:val="1E1E1E"/>
          <w:sz w:val="22"/>
          <w:szCs w:val="22"/>
        </w:rPr>
        <w:t>(Penn State University, USA)</w:t>
      </w:r>
      <w:r w:rsidRPr="00553A67">
        <w:rPr>
          <w:rFonts w:ascii="Aptos Light" w:hAnsi="Aptos Light" w:cs="Calibri Light"/>
          <w:color w:val="1E1E1E"/>
          <w:sz w:val="22"/>
          <w:szCs w:val="22"/>
        </w:rPr>
        <w:br/>
      </w:r>
      <w:r w:rsidRPr="00553A67">
        <w:rPr>
          <w:rFonts w:ascii="Aptos Light" w:hAnsi="Aptos Light" w:cs="Calibri Light"/>
          <w:sz w:val="22"/>
          <w:szCs w:val="22"/>
        </w:rPr>
        <w:t>Shannon Winnubst (Ohio State University, Columbus, USA)</w:t>
      </w:r>
    </w:p>
    <w:p w14:paraId="1DA858CA" w14:textId="77777777" w:rsidR="001072E4" w:rsidRDefault="001072E4" w:rsidP="00895F35">
      <w:pPr>
        <w:rPr>
          <w:rFonts w:ascii="Aptos Light" w:hAnsi="Aptos Light" w:cs="Calibri Light"/>
          <w:sz w:val="22"/>
          <w:szCs w:val="22"/>
        </w:rPr>
      </w:pPr>
    </w:p>
    <w:p w14:paraId="33BD0194" w14:textId="30141A0D" w:rsidR="00DA0173" w:rsidRPr="001072E4" w:rsidRDefault="00141227" w:rsidP="001072E4">
      <w:pPr>
        <w:rPr>
          <w:rFonts w:ascii="Aptos Light" w:hAnsi="Aptos Light" w:cs="Calibri Light"/>
          <w:sz w:val="22"/>
          <w:szCs w:val="22"/>
        </w:rPr>
      </w:pPr>
      <w:r w:rsidRPr="00553A67">
        <w:rPr>
          <w:rFonts w:ascii="Aptos Light" w:eastAsia="Times New Roman" w:hAnsi="Aptos Light" w:cs="Calibri Light"/>
          <w:b/>
          <w:bCs/>
          <w:sz w:val="28"/>
          <w:szCs w:val="28"/>
        </w:rPr>
        <w:t>Program</w:t>
      </w:r>
    </w:p>
    <w:p w14:paraId="36017D23" w14:textId="3C94E411" w:rsidR="00CF21DE" w:rsidRPr="00553A67" w:rsidRDefault="00CF21DE" w:rsidP="00CF21DE">
      <w:pPr>
        <w:adjustRightInd w:val="0"/>
        <w:snapToGrid w:val="0"/>
        <w:contextualSpacing/>
        <w:rPr>
          <w:rFonts w:ascii="Aptos Light" w:hAnsi="Aptos Light" w:cs="Calibri Light"/>
          <w:b/>
          <w:bCs/>
          <w:sz w:val="22"/>
          <w:szCs w:val="22"/>
        </w:rPr>
      </w:pPr>
      <w:r w:rsidRPr="00553A67">
        <w:rPr>
          <w:rFonts w:ascii="Aptos Light" w:hAnsi="Aptos Light" w:cs="Calibri Light"/>
          <w:b/>
          <w:bCs/>
          <w:sz w:val="22"/>
          <w:szCs w:val="22"/>
        </w:rPr>
        <w:t>Thursday, May 15</w:t>
      </w:r>
    </w:p>
    <w:p w14:paraId="140E67AB" w14:textId="77777777" w:rsidR="00CF21DE" w:rsidRPr="00553A67" w:rsidRDefault="00CF21DE" w:rsidP="00CF21DE">
      <w:pPr>
        <w:adjustRightInd w:val="0"/>
        <w:snapToGrid w:val="0"/>
        <w:contextualSpacing/>
        <w:rPr>
          <w:rFonts w:ascii="Aptos Light" w:hAnsi="Aptos Light" w:cs="Calibri Light"/>
          <w:b/>
          <w:bCs/>
          <w:sz w:val="22"/>
          <w:szCs w:val="22"/>
        </w:rPr>
      </w:pPr>
    </w:p>
    <w:p w14:paraId="6A69B582" w14:textId="2448B32C" w:rsidR="00CF21DE" w:rsidRPr="00553A67" w:rsidRDefault="00CF21DE" w:rsidP="007531EA">
      <w:pPr>
        <w:adjustRightInd w:val="0"/>
        <w:snapToGrid w:val="0"/>
        <w:spacing w:after="0"/>
        <w:contextualSpacing/>
        <w:rPr>
          <w:rFonts w:ascii="Aptos Light" w:hAnsi="Aptos Light" w:cs="Calibri Light"/>
          <w:sz w:val="22"/>
          <w:szCs w:val="22"/>
        </w:rPr>
      </w:pPr>
      <w:r w:rsidRPr="00553A67">
        <w:rPr>
          <w:rFonts w:ascii="Aptos Light" w:hAnsi="Aptos Light" w:cs="Calibri Light"/>
          <w:sz w:val="22"/>
          <w:szCs w:val="22"/>
        </w:rPr>
        <w:t xml:space="preserve">9:30-10 am </w:t>
      </w:r>
    </w:p>
    <w:p w14:paraId="722A7B68" w14:textId="3785A323" w:rsidR="00CF21DE" w:rsidRPr="00553A67" w:rsidRDefault="00CF21DE" w:rsidP="007531EA">
      <w:pPr>
        <w:adjustRightInd w:val="0"/>
        <w:snapToGrid w:val="0"/>
        <w:spacing w:after="0"/>
        <w:contextualSpacing/>
        <w:rPr>
          <w:rFonts w:ascii="Aptos Light" w:hAnsi="Aptos Light" w:cs="Calibri Light"/>
          <w:sz w:val="22"/>
          <w:szCs w:val="22"/>
        </w:rPr>
      </w:pPr>
      <w:r w:rsidRPr="00553A67">
        <w:rPr>
          <w:rFonts w:ascii="Aptos Light" w:hAnsi="Aptos Light" w:cs="Calibri Light"/>
          <w:sz w:val="22"/>
          <w:szCs w:val="22"/>
        </w:rPr>
        <w:t>Arrival/Welcome</w:t>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p>
    <w:p w14:paraId="773E3054" w14:textId="07ABC5F2" w:rsidR="00CF21DE" w:rsidRPr="00553A67" w:rsidRDefault="00CF21DE" w:rsidP="007531EA">
      <w:pPr>
        <w:adjustRightInd w:val="0"/>
        <w:snapToGrid w:val="0"/>
        <w:spacing w:after="0"/>
        <w:contextualSpacing/>
        <w:rPr>
          <w:rFonts w:ascii="Aptos Light" w:hAnsi="Aptos Light" w:cs="Calibri Light"/>
          <w:sz w:val="22"/>
          <w:szCs w:val="22"/>
        </w:rPr>
      </w:pP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p>
    <w:p w14:paraId="2F6CA40D" w14:textId="77777777" w:rsidR="00CF21DE" w:rsidRPr="00553A67" w:rsidRDefault="00CF21DE" w:rsidP="007531EA">
      <w:pPr>
        <w:adjustRightInd w:val="0"/>
        <w:snapToGrid w:val="0"/>
        <w:spacing w:after="0"/>
        <w:contextualSpacing/>
        <w:rPr>
          <w:rFonts w:ascii="Aptos Light" w:hAnsi="Aptos Light" w:cs="Calibri Light"/>
          <w:sz w:val="22"/>
          <w:szCs w:val="22"/>
        </w:rPr>
      </w:pPr>
      <w:r w:rsidRPr="00553A67">
        <w:rPr>
          <w:rFonts w:ascii="Aptos Light" w:hAnsi="Aptos Light" w:cs="Calibri Light"/>
          <w:sz w:val="22"/>
          <w:szCs w:val="22"/>
        </w:rPr>
        <w:t xml:space="preserve">10-12:00 pm </w:t>
      </w:r>
    </w:p>
    <w:p w14:paraId="0CBDC147" w14:textId="14797E6C" w:rsidR="000B7EAC" w:rsidRDefault="00CF21DE" w:rsidP="007531EA">
      <w:pPr>
        <w:adjustRightInd w:val="0"/>
        <w:snapToGrid w:val="0"/>
        <w:spacing w:after="0"/>
        <w:contextualSpacing/>
        <w:rPr>
          <w:rFonts w:ascii="Aptos Light" w:hAnsi="Aptos Light" w:cs="Calibri Light"/>
          <w:sz w:val="22"/>
          <w:szCs w:val="22"/>
        </w:rPr>
      </w:pPr>
      <w:r w:rsidRPr="00553A67">
        <w:rPr>
          <w:rFonts w:ascii="Aptos Light" w:hAnsi="Aptos Light" w:cs="Calibri Light"/>
          <w:sz w:val="22"/>
          <w:szCs w:val="22"/>
        </w:rPr>
        <w:t>Session One</w:t>
      </w:r>
      <w:r w:rsidR="00521031">
        <w:rPr>
          <w:rFonts w:ascii="Aptos Light" w:hAnsi="Aptos Light" w:cs="Calibri Light"/>
          <w:sz w:val="22"/>
          <w:szCs w:val="22"/>
        </w:rPr>
        <w:t>: L</w:t>
      </w:r>
      <w:r w:rsidR="000B7EAC">
        <w:rPr>
          <w:rFonts w:ascii="Aptos Light" w:hAnsi="Aptos Light" w:cs="Calibri Light"/>
          <w:sz w:val="22"/>
          <w:szCs w:val="22"/>
        </w:rPr>
        <w:t>and as Relation—</w:t>
      </w:r>
      <w:proofErr w:type="spellStart"/>
      <w:r w:rsidR="000B7EAC">
        <w:rPr>
          <w:rFonts w:ascii="Aptos Light" w:hAnsi="Aptos Light" w:cs="Calibri Light"/>
          <w:sz w:val="22"/>
          <w:szCs w:val="22"/>
        </w:rPr>
        <w:t>Glissant</w:t>
      </w:r>
      <w:proofErr w:type="spellEnd"/>
      <w:r w:rsidR="000B7EAC">
        <w:rPr>
          <w:rFonts w:ascii="Aptos Light" w:hAnsi="Aptos Light" w:cs="Calibri Light"/>
          <w:sz w:val="22"/>
          <w:szCs w:val="22"/>
        </w:rPr>
        <w:t xml:space="preserve"> </w:t>
      </w:r>
    </w:p>
    <w:p w14:paraId="5DFC5483" w14:textId="6F82A1F9" w:rsidR="001072E4" w:rsidRPr="000B7EAC" w:rsidRDefault="001072E4" w:rsidP="007531EA">
      <w:pPr>
        <w:adjustRightInd w:val="0"/>
        <w:snapToGrid w:val="0"/>
        <w:spacing w:after="0"/>
        <w:contextualSpacing/>
        <w:rPr>
          <w:rFonts w:ascii="Aptos Light" w:hAnsi="Aptos Light" w:cs="Calibri Light"/>
          <w:sz w:val="22"/>
          <w:szCs w:val="22"/>
        </w:rPr>
      </w:pPr>
      <w:r>
        <w:rPr>
          <w:rFonts w:ascii="Aptos Light" w:hAnsi="Aptos Light" w:cs="Calibri Light"/>
          <w:sz w:val="22"/>
          <w:szCs w:val="22"/>
        </w:rPr>
        <w:t>Moderator Shannon Winnubst</w:t>
      </w:r>
    </w:p>
    <w:p w14:paraId="319CBF23" w14:textId="4000468C" w:rsidR="00CF21DE" w:rsidRPr="00FE5803" w:rsidRDefault="00CF21DE" w:rsidP="007531EA">
      <w:pPr>
        <w:spacing w:after="0"/>
        <w:rPr>
          <w:rFonts w:ascii="Aptos Light" w:eastAsia="Times New Roman" w:hAnsi="Aptos Light"/>
          <w:sz w:val="22"/>
          <w:szCs w:val="22"/>
        </w:rPr>
      </w:pP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p>
    <w:p w14:paraId="2415B632" w14:textId="77777777" w:rsidR="00CF21DE" w:rsidRPr="00553A67" w:rsidRDefault="00CF21DE" w:rsidP="007531EA">
      <w:pPr>
        <w:adjustRightInd w:val="0"/>
        <w:snapToGrid w:val="0"/>
        <w:spacing w:after="0"/>
        <w:contextualSpacing/>
        <w:rPr>
          <w:rFonts w:ascii="Aptos Light" w:hAnsi="Aptos Light" w:cs="Calibri Light"/>
          <w:sz w:val="22"/>
          <w:szCs w:val="22"/>
        </w:rPr>
      </w:pPr>
      <w:r w:rsidRPr="00553A67">
        <w:rPr>
          <w:rFonts w:ascii="Aptos Light" w:hAnsi="Aptos Light" w:cs="Calibri Light"/>
          <w:sz w:val="22"/>
          <w:szCs w:val="22"/>
        </w:rPr>
        <w:t>12-2 pm</w:t>
      </w:r>
    </w:p>
    <w:p w14:paraId="4F623C5C" w14:textId="7BA8ED5D" w:rsidR="00895F35" w:rsidRDefault="00CF21DE" w:rsidP="00521031">
      <w:pPr>
        <w:adjustRightInd w:val="0"/>
        <w:snapToGrid w:val="0"/>
        <w:spacing w:after="0"/>
        <w:contextualSpacing/>
        <w:rPr>
          <w:rFonts w:ascii="Aptos Light" w:hAnsi="Aptos Light" w:cs="Calibri Light"/>
          <w:sz w:val="22"/>
          <w:szCs w:val="22"/>
        </w:rPr>
      </w:pPr>
      <w:r w:rsidRPr="00553A67">
        <w:rPr>
          <w:rFonts w:ascii="Aptos Light" w:hAnsi="Aptos Light" w:cs="Calibri Light"/>
          <w:sz w:val="22"/>
          <w:szCs w:val="22"/>
        </w:rPr>
        <w:t>Lunch</w:t>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r w:rsidRPr="00553A67">
        <w:rPr>
          <w:rFonts w:ascii="Aptos Light" w:hAnsi="Aptos Light" w:cs="Calibri Light"/>
          <w:sz w:val="22"/>
          <w:szCs w:val="22"/>
        </w:rPr>
        <w:tab/>
      </w:r>
    </w:p>
    <w:p w14:paraId="121F858B" w14:textId="77777777" w:rsidR="00521031" w:rsidRDefault="00521031" w:rsidP="00521031">
      <w:pPr>
        <w:adjustRightInd w:val="0"/>
        <w:snapToGrid w:val="0"/>
        <w:spacing w:after="0"/>
        <w:contextualSpacing/>
        <w:rPr>
          <w:rFonts w:ascii="Aptos Light" w:hAnsi="Aptos Light" w:cs="Calibri Light"/>
          <w:sz w:val="22"/>
          <w:szCs w:val="22"/>
        </w:rPr>
      </w:pPr>
    </w:p>
    <w:p w14:paraId="06FE6808" w14:textId="119CDB29" w:rsidR="00CF21DE" w:rsidRPr="00553A67" w:rsidRDefault="00CF21DE" w:rsidP="00895F35">
      <w:pPr>
        <w:adjustRightInd w:val="0"/>
        <w:snapToGrid w:val="0"/>
        <w:spacing w:after="0"/>
        <w:contextualSpacing/>
        <w:rPr>
          <w:rFonts w:ascii="Aptos Light" w:hAnsi="Aptos Light" w:cs="Calibri Light"/>
          <w:sz w:val="22"/>
          <w:szCs w:val="22"/>
        </w:rPr>
      </w:pPr>
      <w:r w:rsidRPr="00553A67">
        <w:rPr>
          <w:rFonts w:ascii="Aptos Light" w:hAnsi="Aptos Light" w:cs="Calibri Light"/>
          <w:sz w:val="22"/>
          <w:szCs w:val="22"/>
        </w:rPr>
        <w:t>2-4:30 pm</w:t>
      </w:r>
    </w:p>
    <w:p w14:paraId="5F6B3256" w14:textId="39813484" w:rsidR="000B7EAC" w:rsidRPr="00553A67" w:rsidRDefault="00CF21DE" w:rsidP="007531EA">
      <w:pPr>
        <w:adjustRightInd w:val="0"/>
        <w:snapToGrid w:val="0"/>
        <w:spacing w:after="0"/>
        <w:contextualSpacing/>
        <w:rPr>
          <w:rFonts w:ascii="Aptos Light" w:hAnsi="Aptos Light" w:cs="Calibri Light"/>
          <w:sz w:val="22"/>
          <w:szCs w:val="22"/>
        </w:rPr>
      </w:pPr>
      <w:r w:rsidRPr="00553A67">
        <w:rPr>
          <w:rFonts w:ascii="Aptos Light" w:hAnsi="Aptos Light" w:cs="Calibri Light"/>
          <w:sz w:val="22"/>
          <w:szCs w:val="22"/>
        </w:rPr>
        <w:t>Session Two</w:t>
      </w:r>
      <w:r w:rsidR="00521031">
        <w:rPr>
          <w:rFonts w:ascii="Aptos Light" w:hAnsi="Aptos Light" w:cs="Calibri Light"/>
          <w:sz w:val="22"/>
          <w:szCs w:val="22"/>
        </w:rPr>
        <w:t xml:space="preserve">: </w:t>
      </w:r>
      <w:r w:rsidR="000B7EAC">
        <w:rPr>
          <w:rFonts w:ascii="Aptos Light" w:hAnsi="Aptos Light" w:cs="Calibri Light"/>
          <w:sz w:val="22"/>
          <w:szCs w:val="22"/>
        </w:rPr>
        <w:t>Land as Relation</w:t>
      </w:r>
      <w:r w:rsidR="00BD2C61">
        <w:rPr>
          <w:rFonts w:ascii="Aptos Light" w:hAnsi="Aptos Light" w:cs="Calibri Light"/>
          <w:sz w:val="22"/>
          <w:szCs w:val="22"/>
        </w:rPr>
        <w:t xml:space="preserve">—What </w:t>
      </w:r>
    </w:p>
    <w:p w14:paraId="6AABEF27" w14:textId="4F63FA56" w:rsidR="001072E4" w:rsidRDefault="001072E4" w:rsidP="007531EA">
      <w:pPr>
        <w:spacing w:after="0"/>
        <w:rPr>
          <w:rFonts w:ascii="Aptos Light" w:hAnsi="Aptos Light" w:cs="Calibri Light"/>
          <w:sz w:val="22"/>
          <w:szCs w:val="22"/>
        </w:rPr>
      </w:pPr>
      <w:r>
        <w:rPr>
          <w:rFonts w:ascii="Aptos Light" w:hAnsi="Aptos Light" w:cs="Calibri Light"/>
          <w:sz w:val="22"/>
          <w:szCs w:val="22"/>
        </w:rPr>
        <w:t>Moderator Kathrin Thiele</w:t>
      </w:r>
    </w:p>
    <w:p w14:paraId="3C55E5A0" w14:textId="77777777" w:rsidR="001072E4" w:rsidRDefault="001072E4" w:rsidP="007531EA">
      <w:pPr>
        <w:spacing w:after="0"/>
        <w:rPr>
          <w:rFonts w:ascii="Aptos Light" w:hAnsi="Aptos Light" w:cs="Calibri Light"/>
          <w:sz w:val="22"/>
          <w:szCs w:val="22"/>
        </w:rPr>
      </w:pPr>
    </w:p>
    <w:p w14:paraId="2CA1FF29" w14:textId="1B54B8F5" w:rsidR="00895F35" w:rsidRDefault="001072E4" w:rsidP="00895F35">
      <w:pPr>
        <w:rPr>
          <w:rFonts w:ascii="Aptos Light" w:hAnsi="Aptos Light" w:cs="Calibri Light"/>
          <w:b/>
          <w:bCs/>
          <w:sz w:val="22"/>
          <w:szCs w:val="22"/>
        </w:rPr>
      </w:pPr>
      <w:r>
        <w:rPr>
          <w:rFonts w:ascii="Aptos Light" w:hAnsi="Aptos Light" w:cs="Calibri Light"/>
          <w:b/>
          <w:bCs/>
          <w:sz w:val="22"/>
          <w:szCs w:val="22"/>
        </w:rPr>
        <w:t>**</w:t>
      </w:r>
    </w:p>
    <w:p w14:paraId="2B6F054C" w14:textId="289ABD54" w:rsidR="00CF21DE" w:rsidRPr="00386651" w:rsidRDefault="00CF21DE" w:rsidP="00386651">
      <w:pPr>
        <w:rPr>
          <w:rFonts w:ascii="Aptos Light" w:hAnsi="Aptos Light" w:cs="Calibri Light"/>
          <w:b/>
          <w:bCs/>
          <w:sz w:val="22"/>
          <w:szCs w:val="22"/>
        </w:rPr>
      </w:pPr>
      <w:r w:rsidRPr="00553A67">
        <w:rPr>
          <w:rFonts w:ascii="Aptos Light" w:hAnsi="Aptos Light" w:cs="Calibri Light"/>
          <w:b/>
          <w:bCs/>
          <w:sz w:val="22"/>
          <w:szCs w:val="22"/>
        </w:rPr>
        <w:t>Friday, May 16</w:t>
      </w:r>
    </w:p>
    <w:p w14:paraId="1AB83EA1" w14:textId="73735ACB" w:rsidR="00CF21DE" w:rsidRPr="00553A67" w:rsidRDefault="00CF21DE" w:rsidP="00CF21DE">
      <w:pPr>
        <w:adjustRightInd w:val="0"/>
        <w:snapToGrid w:val="0"/>
        <w:contextualSpacing/>
        <w:rPr>
          <w:rFonts w:ascii="Aptos Light" w:hAnsi="Aptos Light" w:cs="Calibri Light"/>
          <w:sz w:val="22"/>
          <w:szCs w:val="22"/>
        </w:rPr>
      </w:pPr>
      <w:r w:rsidRPr="00553A67">
        <w:rPr>
          <w:rFonts w:ascii="Aptos Light" w:hAnsi="Aptos Light" w:cs="Calibri Light"/>
          <w:sz w:val="22"/>
          <w:szCs w:val="22"/>
        </w:rPr>
        <w:t>8:30 am</w:t>
      </w:r>
    </w:p>
    <w:p w14:paraId="30DA6FD6" w14:textId="4694F9A8" w:rsidR="00CF21DE" w:rsidRPr="00553A67" w:rsidRDefault="00521031" w:rsidP="00CF21DE">
      <w:pPr>
        <w:adjustRightInd w:val="0"/>
        <w:snapToGrid w:val="0"/>
        <w:contextualSpacing/>
        <w:rPr>
          <w:rFonts w:ascii="Aptos Light" w:hAnsi="Aptos Light" w:cs="Calibri Light"/>
          <w:sz w:val="22"/>
          <w:szCs w:val="22"/>
        </w:rPr>
      </w:pPr>
      <w:r>
        <w:rPr>
          <w:rFonts w:ascii="Aptos Light" w:hAnsi="Aptos Light" w:cs="Calibri Light"/>
          <w:sz w:val="22"/>
          <w:szCs w:val="22"/>
        </w:rPr>
        <w:t>Visit</w:t>
      </w:r>
      <w:r w:rsidR="00CF21DE" w:rsidRPr="00553A67">
        <w:rPr>
          <w:rFonts w:ascii="Aptos Light" w:hAnsi="Aptos Light" w:cs="Calibri Light"/>
          <w:sz w:val="22"/>
          <w:szCs w:val="22"/>
        </w:rPr>
        <w:t xml:space="preserve"> to </w:t>
      </w:r>
      <w:r w:rsidR="00CF21DE" w:rsidRPr="00553A67">
        <w:rPr>
          <w:rFonts w:ascii="Aptos Light" w:hAnsi="Aptos Light" w:cs="Calibri Light"/>
          <w:i/>
          <w:iCs/>
          <w:sz w:val="22"/>
          <w:szCs w:val="22"/>
        </w:rPr>
        <w:t>Earthworks: Moundbuilders State Memorial</w:t>
      </w:r>
      <w:r w:rsidR="00CF21DE" w:rsidRPr="00553A67">
        <w:rPr>
          <w:rFonts w:ascii="Aptos Light" w:hAnsi="Aptos Light" w:cs="Calibri Light"/>
          <w:sz w:val="22"/>
          <w:szCs w:val="22"/>
        </w:rPr>
        <w:t xml:space="preserve"> </w:t>
      </w:r>
      <w:r w:rsidR="00CF21DE" w:rsidRPr="00553A67">
        <w:rPr>
          <w:rFonts w:ascii="Aptos Light" w:hAnsi="Aptos Light" w:cs="Calibri Light"/>
          <w:sz w:val="22"/>
          <w:szCs w:val="22"/>
        </w:rPr>
        <w:tab/>
      </w:r>
    </w:p>
    <w:p w14:paraId="62874924" w14:textId="77777777" w:rsidR="00521031" w:rsidRDefault="00521031" w:rsidP="00553A67">
      <w:pPr>
        <w:adjustRightInd w:val="0"/>
        <w:snapToGrid w:val="0"/>
        <w:contextualSpacing/>
        <w:rPr>
          <w:rFonts w:ascii="Aptos Light" w:hAnsi="Aptos Light" w:cs="Calibri Light"/>
          <w:sz w:val="22"/>
          <w:szCs w:val="22"/>
        </w:rPr>
      </w:pPr>
    </w:p>
    <w:p w14:paraId="5B027EF0" w14:textId="1F224E2C" w:rsidR="00CF21DE" w:rsidRPr="00553A67" w:rsidRDefault="00CF21DE" w:rsidP="00521031">
      <w:pPr>
        <w:adjustRightInd w:val="0"/>
        <w:snapToGrid w:val="0"/>
        <w:contextualSpacing/>
        <w:rPr>
          <w:rFonts w:ascii="Aptos Light" w:eastAsia="Times New Roman" w:hAnsi="Aptos Light" w:cs="Calibri Light"/>
          <w:color w:val="000000"/>
          <w:sz w:val="22"/>
          <w:szCs w:val="22"/>
        </w:rPr>
      </w:pPr>
      <w:r w:rsidRPr="00553A67">
        <w:rPr>
          <w:rFonts w:ascii="Aptos Light" w:hAnsi="Aptos Light" w:cs="Calibri Light"/>
          <w:sz w:val="22"/>
          <w:szCs w:val="22"/>
        </w:rPr>
        <w:t>Great Circle Earthworks</w:t>
      </w:r>
      <w:r w:rsidRPr="00553A67">
        <w:rPr>
          <w:rFonts w:ascii="Aptos Light" w:eastAsia="Times New Roman" w:hAnsi="Aptos Light" w:cs="Calibri Light"/>
          <w:color w:val="000000"/>
          <w:sz w:val="22"/>
          <w:szCs w:val="22"/>
        </w:rPr>
        <w:t> </w:t>
      </w:r>
      <w:r w:rsidR="00521031">
        <w:rPr>
          <w:rFonts w:ascii="Aptos Light" w:eastAsia="Times New Roman" w:hAnsi="Aptos Light" w:cs="Calibri Light"/>
          <w:color w:val="000000"/>
          <w:sz w:val="22"/>
          <w:szCs w:val="22"/>
        </w:rPr>
        <w:t xml:space="preserve">&amp; </w:t>
      </w:r>
      <w:r w:rsidRPr="00553A67">
        <w:rPr>
          <w:rFonts w:ascii="Aptos Light" w:eastAsia="Times New Roman" w:hAnsi="Aptos Light" w:cs="Calibri Light"/>
          <w:color w:val="000000"/>
          <w:sz w:val="22"/>
          <w:szCs w:val="22"/>
        </w:rPr>
        <w:t>Octagon State Memorial</w:t>
      </w:r>
    </w:p>
    <w:p w14:paraId="6B205058" w14:textId="4AB4C6C6" w:rsidR="00CF21DE" w:rsidRPr="00553A67" w:rsidRDefault="00CF21DE" w:rsidP="00CF21DE">
      <w:pPr>
        <w:spacing w:after="0"/>
        <w:rPr>
          <w:rFonts w:ascii="Aptos Light" w:eastAsia="Times New Roman" w:hAnsi="Aptos Light" w:cs="Calibri Light"/>
          <w:color w:val="000000"/>
          <w:sz w:val="22"/>
          <w:szCs w:val="22"/>
        </w:rPr>
      </w:pP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p>
    <w:p w14:paraId="10986ABC" w14:textId="77777777" w:rsidR="00CF21DE" w:rsidRPr="00553A67" w:rsidRDefault="00CF21DE" w:rsidP="00CF21DE">
      <w:pPr>
        <w:spacing w:after="0"/>
        <w:rPr>
          <w:rFonts w:ascii="Aptos Light" w:eastAsia="Times New Roman" w:hAnsi="Aptos Light" w:cs="Calibri Light"/>
          <w:color w:val="000000"/>
          <w:sz w:val="22"/>
          <w:szCs w:val="22"/>
        </w:rPr>
      </w:pPr>
      <w:r w:rsidRPr="00553A67">
        <w:rPr>
          <w:rFonts w:ascii="Aptos Light" w:eastAsia="Times New Roman" w:hAnsi="Aptos Light" w:cs="Calibri Light"/>
          <w:color w:val="000000"/>
          <w:sz w:val="22"/>
          <w:szCs w:val="22"/>
        </w:rPr>
        <w:t>12-2 pm</w:t>
      </w:r>
    </w:p>
    <w:p w14:paraId="51B73AA0" w14:textId="143A7E56" w:rsidR="00CF21DE" w:rsidRPr="00553A67" w:rsidRDefault="00CF21DE" w:rsidP="00521031">
      <w:pPr>
        <w:spacing w:after="0"/>
        <w:rPr>
          <w:rFonts w:ascii="Aptos Light" w:eastAsia="Times New Roman" w:hAnsi="Aptos Light" w:cs="Calibri Light"/>
          <w:color w:val="000000"/>
          <w:sz w:val="22"/>
          <w:szCs w:val="22"/>
        </w:rPr>
      </w:pPr>
      <w:r w:rsidRPr="00553A67">
        <w:rPr>
          <w:rFonts w:ascii="Aptos Light" w:eastAsia="Times New Roman" w:hAnsi="Aptos Light" w:cs="Calibri Light"/>
          <w:color w:val="000000"/>
          <w:sz w:val="22"/>
          <w:szCs w:val="22"/>
        </w:rPr>
        <w:t>Lunch</w:t>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p>
    <w:p w14:paraId="7D50F34C" w14:textId="055E6013" w:rsidR="00CF21DE" w:rsidRPr="00553A67" w:rsidRDefault="00CF21DE" w:rsidP="00CF21DE">
      <w:pPr>
        <w:spacing w:after="0"/>
        <w:rPr>
          <w:rFonts w:ascii="Aptos Light" w:eastAsia="Times New Roman" w:hAnsi="Aptos Light" w:cs="Calibri Light"/>
          <w:color w:val="000000"/>
          <w:sz w:val="22"/>
          <w:szCs w:val="22"/>
        </w:rPr>
      </w:pPr>
      <w:r w:rsidRPr="00553A67">
        <w:rPr>
          <w:rFonts w:ascii="Aptos Light" w:eastAsia="Times New Roman" w:hAnsi="Aptos Light" w:cs="Calibri Light"/>
          <w:color w:val="000000"/>
          <w:sz w:val="22"/>
          <w:szCs w:val="22"/>
        </w:rPr>
        <w:t> </w:t>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p>
    <w:p w14:paraId="0BEF455F" w14:textId="77777777" w:rsidR="00521031" w:rsidRDefault="00521031">
      <w:pPr>
        <w:rPr>
          <w:rFonts w:ascii="Aptos Light" w:eastAsia="Times New Roman" w:hAnsi="Aptos Light" w:cs="Calibri Light"/>
          <w:color w:val="000000"/>
          <w:sz w:val="22"/>
          <w:szCs w:val="22"/>
        </w:rPr>
      </w:pPr>
      <w:r>
        <w:rPr>
          <w:rFonts w:ascii="Aptos Light" w:eastAsia="Times New Roman" w:hAnsi="Aptos Light" w:cs="Calibri Light"/>
          <w:color w:val="000000"/>
          <w:sz w:val="22"/>
          <w:szCs w:val="22"/>
        </w:rPr>
        <w:br w:type="page"/>
      </w:r>
    </w:p>
    <w:p w14:paraId="2592AF62" w14:textId="4A6B2821" w:rsidR="00CF21DE" w:rsidRPr="00553A67" w:rsidRDefault="00CF21DE" w:rsidP="00CF21DE">
      <w:pPr>
        <w:spacing w:after="0"/>
        <w:rPr>
          <w:rFonts w:ascii="Aptos Light" w:eastAsia="Times New Roman" w:hAnsi="Aptos Light" w:cs="Calibri Light"/>
          <w:color w:val="000000"/>
          <w:sz w:val="22"/>
          <w:szCs w:val="22"/>
        </w:rPr>
      </w:pPr>
      <w:r w:rsidRPr="00553A67">
        <w:rPr>
          <w:rFonts w:ascii="Aptos Light" w:eastAsia="Times New Roman" w:hAnsi="Aptos Light" w:cs="Calibri Light"/>
          <w:color w:val="000000"/>
          <w:sz w:val="22"/>
          <w:szCs w:val="22"/>
        </w:rPr>
        <w:lastRenderedPageBreak/>
        <w:t>2-4:30 pm</w:t>
      </w:r>
    </w:p>
    <w:p w14:paraId="40DF782F" w14:textId="3B09926F" w:rsidR="00BD2C61" w:rsidRPr="00553A67" w:rsidRDefault="00CF21DE" w:rsidP="00CF21DE">
      <w:pPr>
        <w:spacing w:after="0"/>
        <w:rPr>
          <w:rFonts w:ascii="Aptos Light" w:eastAsia="Times New Roman" w:hAnsi="Aptos Light" w:cs="Calibri Light"/>
          <w:color w:val="000000"/>
          <w:sz w:val="22"/>
          <w:szCs w:val="22"/>
        </w:rPr>
      </w:pPr>
      <w:r w:rsidRPr="00553A67">
        <w:rPr>
          <w:rFonts w:ascii="Aptos Light" w:eastAsia="Times New Roman" w:hAnsi="Aptos Light" w:cs="Calibri Light"/>
          <w:color w:val="000000"/>
          <w:sz w:val="22"/>
          <w:szCs w:val="22"/>
        </w:rPr>
        <w:t>Session Three</w:t>
      </w:r>
      <w:r w:rsidR="00521031">
        <w:rPr>
          <w:rFonts w:ascii="Aptos Light" w:eastAsia="Times New Roman" w:hAnsi="Aptos Light" w:cs="Calibri Light"/>
          <w:color w:val="000000"/>
          <w:sz w:val="22"/>
          <w:szCs w:val="22"/>
        </w:rPr>
        <w:t xml:space="preserve">: </w:t>
      </w:r>
      <w:r w:rsidR="00BD2C61">
        <w:rPr>
          <w:rFonts w:ascii="Aptos Light" w:eastAsia="Times New Roman" w:hAnsi="Aptos Light" w:cs="Calibri Light"/>
          <w:color w:val="000000"/>
          <w:sz w:val="22"/>
          <w:szCs w:val="22"/>
        </w:rPr>
        <w:t xml:space="preserve">Land as Relation—How </w:t>
      </w:r>
    </w:p>
    <w:p w14:paraId="02CC91CF" w14:textId="77777777" w:rsidR="000E4F08" w:rsidRDefault="001072E4" w:rsidP="00CF21DE">
      <w:pPr>
        <w:spacing w:after="0"/>
        <w:rPr>
          <w:rFonts w:ascii="Aptos Light" w:eastAsia="Times New Roman" w:hAnsi="Aptos Light" w:cs="Calibri Light"/>
          <w:color w:val="000000"/>
          <w:sz w:val="22"/>
          <w:szCs w:val="22"/>
        </w:rPr>
      </w:pPr>
      <w:r>
        <w:rPr>
          <w:rFonts w:ascii="Aptos Light" w:eastAsia="Times New Roman" w:hAnsi="Aptos Light" w:cs="Calibri Light"/>
          <w:color w:val="000000"/>
          <w:sz w:val="22"/>
          <w:szCs w:val="22"/>
        </w:rPr>
        <w:t>Moderator Birgit</w:t>
      </w:r>
      <w:r w:rsidR="000E4F08">
        <w:rPr>
          <w:rFonts w:ascii="Aptos Light" w:eastAsia="Times New Roman" w:hAnsi="Aptos Light" w:cs="Calibri Light"/>
          <w:color w:val="000000"/>
          <w:sz w:val="22"/>
          <w:szCs w:val="22"/>
        </w:rPr>
        <w:t xml:space="preserve"> M Kaiser</w:t>
      </w:r>
    </w:p>
    <w:p w14:paraId="660F7584" w14:textId="35A129C7" w:rsidR="00CF21DE" w:rsidRPr="00553A67" w:rsidRDefault="00CF21DE" w:rsidP="00CF21DE">
      <w:pPr>
        <w:spacing w:after="0"/>
        <w:rPr>
          <w:rFonts w:ascii="Aptos Light" w:eastAsia="Times New Roman" w:hAnsi="Aptos Light" w:cs="Calibri Light"/>
          <w:color w:val="000000"/>
          <w:sz w:val="22"/>
          <w:szCs w:val="22"/>
        </w:rPr>
      </w:pP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p>
    <w:p w14:paraId="7A1C2E07" w14:textId="03EE6D9A" w:rsidR="00CF21DE" w:rsidRPr="00553A67" w:rsidRDefault="00CF21DE" w:rsidP="00CF21DE">
      <w:pPr>
        <w:spacing w:after="0"/>
        <w:rPr>
          <w:rFonts w:ascii="Aptos Light" w:eastAsia="Times New Roman" w:hAnsi="Aptos Light" w:cs="Calibri Light"/>
          <w:color w:val="000000"/>
          <w:sz w:val="22"/>
          <w:szCs w:val="22"/>
        </w:rPr>
      </w:pPr>
      <w:r w:rsidRPr="00553A67">
        <w:rPr>
          <w:rFonts w:ascii="Aptos Light" w:eastAsia="Times New Roman" w:hAnsi="Aptos Light" w:cs="Calibri Light"/>
          <w:color w:val="000000"/>
          <w:sz w:val="22"/>
          <w:szCs w:val="22"/>
        </w:rPr>
        <w:t>4:30-5 pm</w:t>
      </w:r>
    </w:p>
    <w:p w14:paraId="60E0548A" w14:textId="0345B55F" w:rsidR="00521031" w:rsidRDefault="00CF21DE" w:rsidP="00521031">
      <w:pPr>
        <w:spacing w:after="0"/>
        <w:rPr>
          <w:rFonts w:ascii="Aptos Light" w:eastAsia="Times New Roman" w:hAnsi="Aptos Light" w:cs="Calibri Light"/>
          <w:color w:val="000000"/>
          <w:sz w:val="22"/>
          <w:szCs w:val="22"/>
        </w:rPr>
      </w:pPr>
      <w:r w:rsidRPr="00553A67">
        <w:rPr>
          <w:rFonts w:ascii="Aptos Light" w:eastAsia="Times New Roman" w:hAnsi="Aptos Light" w:cs="Calibri Light"/>
          <w:color w:val="000000"/>
          <w:sz w:val="22"/>
          <w:szCs w:val="22"/>
        </w:rPr>
        <w:t>Closing</w:t>
      </w:r>
      <w:r w:rsidR="00521031">
        <w:rPr>
          <w:rFonts w:ascii="Aptos Light" w:eastAsia="Times New Roman" w:hAnsi="Aptos Light" w:cs="Calibri Light"/>
          <w:color w:val="000000"/>
          <w:sz w:val="22"/>
          <w:szCs w:val="22"/>
        </w:rPr>
        <w:t xml:space="preserve"> Session</w:t>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r w:rsidRPr="00553A67">
        <w:rPr>
          <w:rFonts w:ascii="Aptos Light" w:eastAsia="Times New Roman" w:hAnsi="Aptos Light" w:cs="Calibri Light"/>
          <w:color w:val="000000"/>
          <w:sz w:val="22"/>
          <w:szCs w:val="22"/>
        </w:rPr>
        <w:tab/>
      </w:r>
    </w:p>
    <w:p w14:paraId="706A1BD4" w14:textId="794371A1" w:rsidR="00521031" w:rsidRDefault="00521031" w:rsidP="00521031">
      <w:pPr>
        <w:rPr>
          <w:rFonts w:ascii="Aptos Light" w:eastAsia="Times New Roman" w:hAnsi="Aptos Light" w:cs="Calibri Light"/>
          <w:color w:val="000000"/>
          <w:sz w:val="22"/>
          <w:szCs w:val="22"/>
        </w:rPr>
      </w:pPr>
      <w:r>
        <w:rPr>
          <w:rFonts w:ascii="Aptos Light" w:eastAsia="Times New Roman" w:hAnsi="Aptos Light" w:cs="Calibri Light"/>
          <w:color w:val="000000"/>
          <w:sz w:val="22"/>
          <w:szCs w:val="22"/>
        </w:rPr>
        <w:t>**</w:t>
      </w:r>
    </w:p>
    <w:p w14:paraId="303E14AD" w14:textId="34592F8D" w:rsidR="00CF21DE" w:rsidRPr="00553A67" w:rsidRDefault="00CF21DE" w:rsidP="00521031">
      <w:pPr>
        <w:rPr>
          <w:rFonts w:ascii="Aptos Light" w:eastAsia="Times New Roman" w:hAnsi="Aptos Light" w:cs="Calibri Light"/>
          <w:color w:val="000000"/>
          <w:sz w:val="22"/>
          <w:szCs w:val="22"/>
        </w:rPr>
      </w:pPr>
      <w:r w:rsidRPr="00553A67">
        <w:rPr>
          <w:rFonts w:ascii="Aptos Light" w:hAnsi="Aptos Light" w:cs="Calibri Light"/>
          <w:b/>
          <w:bCs/>
          <w:sz w:val="22"/>
          <w:szCs w:val="22"/>
        </w:rPr>
        <w:t>Reading Material:</w:t>
      </w:r>
    </w:p>
    <w:p w14:paraId="0CC67622" w14:textId="77777777" w:rsidR="008773D5" w:rsidRDefault="00CF21DE" w:rsidP="008773D5">
      <w:pPr>
        <w:pStyle w:val="ListParagraph"/>
        <w:numPr>
          <w:ilvl w:val="0"/>
          <w:numId w:val="11"/>
        </w:numPr>
        <w:ind w:left="0" w:right="1701" w:firstLine="0"/>
        <w:jc w:val="both"/>
        <w:rPr>
          <w:rFonts w:ascii="Aptos Light" w:eastAsia="Times New Roman" w:hAnsi="Aptos Light" w:cs="Calibri Light"/>
          <w:sz w:val="22"/>
          <w:szCs w:val="22"/>
        </w:rPr>
      </w:pPr>
      <w:r w:rsidRPr="00553A67">
        <w:rPr>
          <w:rFonts w:ascii="Aptos Light" w:eastAsia="Times New Roman" w:hAnsi="Aptos Light" w:cs="Calibri Light"/>
          <w:sz w:val="22"/>
          <w:szCs w:val="22"/>
        </w:rPr>
        <w:t xml:space="preserve">Edouard </w:t>
      </w:r>
      <w:proofErr w:type="spellStart"/>
      <w:r w:rsidRPr="00553A67">
        <w:rPr>
          <w:rFonts w:ascii="Aptos Light" w:eastAsia="Times New Roman" w:hAnsi="Aptos Light" w:cs="Calibri Light"/>
          <w:sz w:val="22"/>
          <w:szCs w:val="22"/>
        </w:rPr>
        <w:t>Glissant</w:t>
      </w:r>
      <w:proofErr w:type="spellEnd"/>
      <w:r w:rsidRPr="00553A67">
        <w:rPr>
          <w:rFonts w:ascii="Aptos Light" w:eastAsia="Times New Roman" w:hAnsi="Aptos Light" w:cs="Calibri Light"/>
          <w:sz w:val="22"/>
          <w:szCs w:val="22"/>
        </w:rPr>
        <w:t xml:space="preserve">, </w:t>
      </w:r>
      <w:r w:rsidRPr="00553A67">
        <w:rPr>
          <w:rFonts w:ascii="Aptos Light" w:hAnsi="Aptos Light" w:cs="Calibri Light"/>
          <w:sz w:val="22"/>
          <w:szCs w:val="22"/>
        </w:rPr>
        <w:t xml:space="preserve">Treatise on the Whole-World, edited by Cecilia Britton, Liverpool UP 2020 (chapters </w:t>
      </w:r>
      <w:r w:rsidRPr="00553A67">
        <w:rPr>
          <w:rFonts w:ascii="Aptos Light" w:eastAsia="Times New Roman" w:hAnsi="Aptos Light" w:cs="Calibri Light"/>
          <w:sz w:val="22"/>
          <w:szCs w:val="22"/>
        </w:rPr>
        <w:t xml:space="preserve">“A Cry in the World (p. 7-19) and “The Town: Refuge for the Voices of the World” (p. 153-158); </w:t>
      </w:r>
      <w:proofErr w:type="spellStart"/>
      <w:r w:rsidRPr="00553A67">
        <w:rPr>
          <w:rFonts w:ascii="Aptos Light" w:eastAsia="Times New Roman" w:hAnsi="Aptos Light" w:cs="Calibri Light"/>
          <w:sz w:val="22"/>
          <w:szCs w:val="22"/>
        </w:rPr>
        <w:t>pfd</w:t>
      </w:r>
      <w:proofErr w:type="spellEnd"/>
      <w:r w:rsidRPr="00553A67">
        <w:rPr>
          <w:rFonts w:ascii="Aptos Light" w:eastAsia="Times New Roman" w:hAnsi="Aptos Light" w:cs="Calibri Light"/>
          <w:sz w:val="22"/>
          <w:szCs w:val="22"/>
        </w:rPr>
        <w:t xml:space="preserve"> </w:t>
      </w:r>
      <w:r w:rsidRPr="00553A67">
        <w:rPr>
          <w:rFonts w:ascii="Aptos Light" w:hAnsi="Aptos Light" w:cs="Calibri Light"/>
          <w:sz w:val="22"/>
          <w:szCs w:val="22"/>
        </w:rPr>
        <w:t>made available</w:t>
      </w:r>
      <w:r w:rsidRPr="00553A67">
        <w:rPr>
          <w:rFonts w:ascii="Aptos Light" w:eastAsia="Times New Roman" w:hAnsi="Aptos Light" w:cs="Calibri Light"/>
          <w:sz w:val="22"/>
          <w:szCs w:val="22"/>
        </w:rPr>
        <w:t>)</w:t>
      </w:r>
    </w:p>
    <w:p w14:paraId="1749FF43" w14:textId="355D351A" w:rsidR="009D7AE3" w:rsidRPr="008773D5" w:rsidRDefault="00CF21DE" w:rsidP="008773D5">
      <w:pPr>
        <w:pStyle w:val="ListParagraph"/>
        <w:numPr>
          <w:ilvl w:val="0"/>
          <w:numId w:val="11"/>
        </w:numPr>
        <w:ind w:left="0" w:right="1701" w:firstLine="0"/>
        <w:jc w:val="both"/>
        <w:rPr>
          <w:rFonts w:ascii="Aptos Light" w:eastAsia="Times New Roman" w:hAnsi="Aptos Light" w:cs="Calibri Light"/>
          <w:sz w:val="22"/>
          <w:szCs w:val="22"/>
        </w:rPr>
      </w:pPr>
      <w:r w:rsidRPr="008773D5">
        <w:rPr>
          <w:rFonts w:ascii="Aptos Light" w:eastAsia="Times New Roman" w:hAnsi="Aptos Light" w:cs="Calibri Light"/>
          <w:sz w:val="22"/>
          <w:szCs w:val="22"/>
        </w:rPr>
        <w:t xml:space="preserve">Edouard </w:t>
      </w:r>
      <w:proofErr w:type="spellStart"/>
      <w:r w:rsidRPr="008773D5">
        <w:rPr>
          <w:rFonts w:ascii="Aptos Light" w:eastAsia="Times New Roman" w:hAnsi="Aptos Light" w:cs="Calibri Light"/>
          <w:sz w:val="22"/>
          <w:szCs w:val="22"/>
        </w:rPr>
        <w:t>Glissant</w:t>
      </w:r>
      <w:proofErr w:type="spellEnd"/>
      <w:r w:rsidRPr="008773D5">
        <w:rPr>
          <w:rFonts w:ascii="Aptos Light" w:eastAsia="Times New Roman" w:hAnsi="Aptos Light" w:cs="Calibri Light"/>
          <w:sz w:val="22"/>
          <w:szCs w:val="22"/>
        </w:rPr>
        <w:t xml:space="preserve">, </w:t>
      </w:r>
      <w:r w:rsidRPr="008773D5">
        <w:rPr>
          <w:rFonts w:ascii="Aptos Light" w:hAnsi="Aptos Light" w:cs="Calibri Light"/>
          <w:sz w:val="22"/>
          <w:szCs w:val="22"/>
        </w:rPr>
        <w:t xml:space="preserve">Introduction to a Poetics of Diversity, edited by Cecilia Britton, Liverpool UP 2020 (chapter </w:t>
      </w:r>
      <w:r w:rsidRPr="008773D5">
        <w:rPr>
          <w:rFonts w:ascii="Aptos Light" w:eastAsia="Times New Roman" w:hAnsi="Aptos Light" w:cs="Calibri Light"/>
          <w:sz w:val="22"/>
          <w:szCs w:val="22"/>
        </w:rPr>
        <w:t xml:space="preserve">“Watching Out for the World” (p. 101-108); pdf </w:t>
      </w:r>
      <w:r w:rsidRPr="008773D5">
        <w:rPr>
          <w:rFonts w:ascii="Aptos Light" w:hAnsi="Aptos Light" w:cs="Calibri Light"/>
          <w:sz w:val="22"/>
          <w:szCs w:val="22"/>
        </w:rPr>
        <w:t>made available</w:t>
      </w:r>
      <w:r w:rsidRPr="008773D5">
        <w:rPr>
          <w:rFonts w:ascii="Aptos Light" w:eastAsia="Times New Roman" w:hAnsi="Aptos Light" w:cs="Calibri Light"/>
          <w:sz w:val="22"/>
          <w:szCs w:val="22"/>
        </w:rPr>
        <w:t>)</w:t>
      </w:r>
    </w:p>
    <w:p w14:paraId="319A19FB" w14:textId="77777777" w:rsidR="008773D5" w:rsidRPr="009D7AE3" w:rsidRDefault="008773D5" w:rsidP="008773D5">
      <w:pPr>
        <w:pStyle w:val="ListParagraph"/>
        <w:ind w:left="0" w:right="1701"/>
        <w:jc w:val="both"/>
        <w:rPr>
          <w:rFonts w:ascii="Aptos Light" w:eastAsia="Times New Roman" w:hAnsi="Aptos Light" w:cs="Calibri Light"/>
          <w:color w:val="000000"/>
          <w:sz w:val="22"/>
          <w:szCs w:val="22"/>
        </w:rPr>
      </w:pPr>
    </w:p>
    <w:p w14:paraId="55C7E3DC" w14:textId="056D366D" w:rsidR="00CF21DE" w:rsidRPr="00895F35" w:rsidRDefault="00CF21DE" w:rsidP="00CF21DE">
      <w:pPr>
        <w:spacing w:after="0"/>
        <w:ind w:right="1701"/>
        <w:jc w:val="both"/>
        <w:rPr>
          <w:rFonts w:ascii="Aptos Light" w:eastAsia="Times New Roman" w:hAnsi="Aptos Light" w:cs="Calibri Light"/>
          <w:b/>
          <w:bCs/>
          <w:color w:val="000000"/>
          <w:sz w:val="22"/>
          <w:szCs w:val="22"/>
        </w:rPr>
      </w:pPr>
      <w:r w:rsidRPr="00895F35">
        <w:rPr>
          <w:rFonts w:ascii="Aptos Light" w:eastAsia="Times New Roman" w:hAnsi="Aptos Light" w:cs="Calibri Light"/>
          <w:b/>
          <w:bCs/>
          <w:color w:val="000000"/>
          <w:sz w:val="22"/>
          <w:szCs w:val="22"/>
        </w:rPr>
        <w:t>Additional material:</w:t>
      </w:r>
    </w:p>
    <w:p w14:paraId="707D5186" w14:textId="77777777" w:rsidR="00CF21DE" w:rsidRPr="00553A67" w:rsidRDefault="00CF21DE" w:rsidP="00CF21DE">
      <w:pPr>
        <w:pStyle w:val="ListParagraph"/>
        <w:numPr>
          <w:ilvl w:val="0"/>
          <w:numId w:val="12"/>
        </w:numPr>
        <w:ind w:left="0" w:right="1701" w:firstLine="0"/>
        <w:jc w:val="both"/>
        <w:rPr>
          <w:rFonts w:ascii="Aptos Light" w:hAnsi="Aptos Light" w:cs="Calibri Light"/>
          <w:sz w:val="22"/>
          <w:szCs w:val="22"/>
        </w:rPr>
      </w:pPr>
      <w:r w:rsidRPr="00553A67">
        <w:rPr>
          <w:rFonts w:ascii="Aptos Light" w:hAnsi="Aptos Light" w:cs="Calibri Light"/>
          <w:sz w:val="22"/>
          <w:szCs w:val="22"/>
        </w:rPr>
        <w:t xml:space="preserve">Basel Adra, Hamdan Ballal, Yuval Abraham and Rachel </w:t>
      </w:r>
      <w:proofErr w:type="spellStart"/>
      <w:r w:rsidRPr="00553A67">
        <w:rPr>
          <w:rFonts w:ascii="Aptos Light" w:hAnsi="Aptos Light" w:cs="Calibri Light"/>
          <w:sz w:val="22"/>
          <w:szCs w:val="22"/>
        </w:rPr>
        <w:t>Szor</w:t>
      </w:r>
      <w:proofErr w:type="spellEnd"/>
      <w:r w:rsidRPr="00553A67">
        <w:rPr>
          <w:rFonts w:ascii="Aptos Light" w:hAnsi="Aptos Light" w:cs="Calibri Light"/>
          <w:sz w:val="22"/>
          <w:szCs w:val="22"/>
        </w:rPr>
        <w:t xml:space="preserve"> (dirs.), </w:t>
      </w:r>
      <w:hyperlink r:id="rId9" w:history="1">
        <w:r w:rsidRPr="00553A67">
          <w:rPr>
            <w:rStyle w:val="Hyperlink"/>
            <w:rFonts w:ascii="Aptos Light" w:hAnsi="Aptos Light" w:cs="Calibri Light"/>
            <w:sz w:val="22"/>
            <w:szCs w:val="22"/>
          </w:rPr>
          <w:t>No Other Land</w:t>
        </w:r>
      </w:hyperlink>
      <w:r w:rsidRPr="00553A67">
        <w:rPr>
          <w:rFonts w:ascii="Aptos Light" w:hAnsi="Aptos Light" w:cs="Calibri Light"/>
          <w:sz w:val="22"/>
          <w:szCs w:val="22"/>
        </w:rPr>
        <w:t xml:space="preserve">, </w:t>
      </w:r>
      <w:proofErr w:type="spellStart"/>
      <w:r w:rsidRPr="00553A67">
        <w:rPr>
          <w:rFonts w:ascii="Aptos Light" w:eastAsia="Times New Roman" w:hAnsi="Aptos Light" w:cs="Calibri Light"/>
          <w:sz w:val="22"/>
          <w:szCs w:val="22"/>
        </w:rPr>
        <w:t>Yabayay</w:t>
      </w:r>
      <w:proofErr w:type="spellEnd"/>
      <w:r w:rsidRPr="00553A67">
        <w:rPr>
          <w:rFonts w:ascii="Aptos Light" w:eastAsia="Times New Roman" w:hAnsi="Aptos Light" w:cs="Calibri Light"/>
          <w:sz w:val="22"/>
          <w:szCs w:val="22"/>
        </w:rPr>
        <w:t xml:space="preserve"> Media Antipode Films, 2024, film 95 min [for streaming options, see </w:t>
      </w:r>
      <w:hyperlink r:id="rId10" w:history="1">
        <w:r w:rsidRPr="00553A67">
          <w:rPr>
            <w:rStyle w:val="Hyperlink"/>
            <w:rFonts w:ascii="Aptos Light" w:eastAsia="Times New Roman" w:hAnsi="Aptos Light" w:cs="Calibri Light"/>
            <w:sz w:val="22"/>
            <w:szCs w:val="22"/>
          </w:rPr>
          <w:t>https://releasing.dogwoof.com/no-other-land</w:t>
        </w:r>
      </w:hyperlink>
      <w:r w:rsidRPr="00553A67">
        <w:rPr>
          <w:rFonts w:ascii="Aptos Light" w:eastAsia="Times New Roman" w:hAnsi="Aptos Light" w:cs="Calibri Light"/>
          <w:sz w:val="22"/>
          <w:szCs w:val="22"/>
        </w:rPr>
        <w:t>]</w:t>
      </w:r>
    </w:p>
    <w:p w14:paraId="7C95E735" w14:textId="77777777" w:rsidR="00553A67" w:rsidRPr="00553A67" w:rsidRDefault="00CF21DE" w:rsidP="00553A67">
      <w:pPr>
        <w:pStyle w:val="ListParagraph"/>
        <w:numPr>
          <w:ilvl w:val="0"/>
          <w:numId w:val="12"/>
        </w:numPr>
        <w:ind w:left="0" w:right="1701" w:firstLine="0"/>
        <w:jc w:val="both"/>
        <w:rPr>
          <w:rFonts w:ascii="Aptos Light" w:eastAsia="Times New Roman" w:hAnsi="Aptos Light" w:cs="Calibri Light"/>
          <w:sz w:val="22"/>
          <w:szCs w:val="22"/>
        </w:rPr>
      </w:pPr>
      <w:r w:rsidRPr="00553A67">
        <w:rPr>
          <w:rFonts w:ascii="Aptos Light" w:eastAsia="Times New Roman" w:hAnsi="Aptos Light" w:cs="Calibri Light"/>
          <w:color w:val="000000"/>
          <w:sz w:val="22"/>
          <w:szCs w:val="22"/>
        </w:rPr>
        <w:t xml:space="preserve">Leanne Betasamosake Simpson, As We Have Always Done: Indigenous Freedom through Radical Resistance, U of Minnesota Press 2020 (“Introduction: My Radical Resurgent Present” (p. 11-25) and “Land </w:t>
      </w:r>
      <w:r w:rsidRPr="00553A67">
        <w:rPr>
          <w:rFonts w:ascii="Aptos Light" w:eastAsia="Times New Roman" w:hAnsi="Aptos Light" w:cs="Calibri Light"/>
          <w:sz w:val="22"/>
          <w:szCs w:val="22"/>
        </w:rPr>
        <w:t xml:space="preserve">as Pedagogy” (p. 145-173)) [41 pages; pdf of entire book </w:t>
      </w:r>
      <w:r w:rsidRPr="00553A67">
        <w:rPr>
          <w:rFonts w:ascii="Aptos Light" w:hAnsi="Aptos Light" w:cs="Calibri Light"/>
          <w:sz w:val="22"/>
          <w:szCs w:val="22"/>
        </w:rPr>
        <w:t>made available</w:t>
      </w:r>
      <w:r w:rsidRPr="00553A67">
        <w:rPr>
          <w:rFonts w:ascii="Aptos Light" w:eastAsia="Times New Roman" w:hAnsi="Aptos Light" w:cs="Calibri Light"/>
          <w:sz w:val="22"/>
          <w:szCs w:val="22"/>
        </w:rPr>
        <w:t>]</w:t>
      </w:r>
    </w:p>
    <w:p w14:paraId="08148702" w14:textId="5917AEB3" w:rsidR="00CF21DE" w:rsidRPr="00553A67" w:rsidRDefault="00CF21DE" w:rsidP="00553A67">
      <w:pPr>
        <w:pStyle w:val="ListParagraph"/>
        <w:numPr>
          <w:ilvl w:val="0"/>
          <w:numId w:val="12"/>
        </w:numPr>
        <w:ind w:left="0" w:right="1701" w:firstLine="0"/>
        <w:jc w:val="both"/>
        <w:rPr>
          <w:rFonts w:ascii="Aptos Light" w:eastAsia="Times New Roman" w:hAnsi="Aptos Light" w:cs="Calibri Light"/>
          <w:sz w:val="22"/>
          <w:szCs w:val="22"/>
        </w:rPr>
      </w:pPr>
      <w:r w:rsidRPr="00553A67">
        <w:rPr>
          <w:rFonts w:ascii="Aptos Light" w:eastAsia="Times New Roman" w:hAnsi="Aptos Light" w:cs="Calibri Light"/>
          <w:color w:val="000000"/>
          <w:sz w:val="22"/>
          <w:szCs w:val="22"/>
        </w:rPr>
        <w:t xml:space="preserve">William </w:t>
      </w:r>
      <w:hyperlink r:id="rId11" w:history="1">
        <w:r w:rsidRPr="00553A67">
          <w:rPr>
            <w:rStyle w:val="Hyperlink"/>
            <w:rFonts w:ascii="Aptos Light" w:eastAsia="Times New Roman" w:hAnsi="Aptos Light" w:cs="Calibri Light"/>
            <w:sz w:val="22"/>
            <w:szCs w:val="22"/>
          </w:rPr>
          <w:t>Cronon</w:t>
        </w:r>
      </w:hyperlink>
      <w:r w:rsidRPr="00553A67">
        <w:rPr>
          <w:rFonts w:ascii="Aptos Light" w:eastAsia="Times New Roman" w:hAnsi="Aptos Light" w:cs="Calibri Light"/>
          <w:color w:val="000000"/>
          <w:sz w:val="22"/>
          <w:szCs w:val="22"/>
        </w:rPr>
        <w:t>, “The Trouble With Wilderness: Or, Getting Back to the Wrong Nature” Environmental History vol 1, no 1 (1996): 7-28 [</w:t>
      </w:r>
      <w:r w:rsidRPr="00553A67">
        <w:rPr>
          <w:rFonts w:ascii="Aptos Light" w:eastAsia="Times New Roman" w:hAnsi="Aptos Light" w:cs="Calibri Light"/>
          <w:sz w:val="22"/>
          <w:szCs w:val="22"/>
        </w:rPr>
        <w:t>21 pages; available via link]</w:t>
      </w:r>
    </w:p>
    <w:p w14:paraId="168C02F7" w14:textId="77777777" w:rsidR="00CF21DE" w:rsidRPr="00553A67" w:rsidRDefault="00CF21DE" w:rsidP="00CF21DE">
      <w:pPr>
        <w:pStyle w:val="ListParagraph"/>
        <w:numPr>
          <w:ilvl w:val="0"/>
          <w:numId w:val="12"/>
        </w:numPr>
        <w:ind w:left="0" w:right="1701" w:firstLine="0"/>
        <w:jc w:val="both"/>
        <w:rPr>
          <w:rFonts w:ascii="Aptos Light" w:hAnsi="Aptos Light" w:cs="Calibri Light"/>
          <w:sz w:val="22"/>
          <w:szCs w:val="22"/>
        </w:rPr>
      </w:pPr>
      <w:r w:rsidRPr="00553A67">
        <w:rPr>
          <w:rFonts w:ascii="Aptos Light" w:hAnsi="Aptos Light" w:cs="Calibri Light"/>
          <w:sz w:val="22"/>
          <w:szCs w:val="22"/>
        </w:rPr>
        <w:t xml:space="preserve">Malcom Ferdinand, Decolonial Ecology. Thinking from the Caribbean World, Polity 2022 (chapters 1, 2, 11, 17 and the epilogue) [50 pages; </w:t>
      </w:r>
      <w:proofErr w:type="spellStart"/>
      <w:r w:rsidRPr="00553A67">
        <w:rPr>
          <w:rFonts w:ascii="Aptos Light" w:hAnsi="Aptos Light" w:cs="Calibri Light"/>
          <w:sz w:val="22"/>
          <w:szCs w:val="22"/>
        </w:rPr>
        <w:t>pfds</w:t>
      </w:r>
      <w:proofErr w:type="spellEnd"/>
      <w:r w:rsidRPr="00553A67">
        <w:rPr>
          <w:rFonts w:ascii="Aptos Light" w:hAnsi="Aptos Light" w:cs="Calibri Light"/>
          <w:sz w:val="22"/>
          <w:szCs w:val="22"/>
        </w:rPr>
        <w:t xml:space="preserve"> made available]</w:t>
      </w:r>
    </w:p>
    <w:p w14:paraId="145A69CB" w14:textId="77777777" w:rsidR="00CF21DE" w:rsidRPr="00553A67" w:rsidRDefault="00CF21DE" w:rsidP="00CF21DE">
      <w:pPr>
        <w:pStyle w:val="Heading1"/>
        <w:numPr>
          <w:ilvl w:val="0"/>
          <w:numId w:val="12"/>
        </w:numPr>
        <w:spacing w:before="0" w:after="0"/>
        <w:ind w:left="0" w:right="1701" w:firstLine="0"/>
        <w:jc w:val="both"/>
        <w:rPr>
          <w:rFonts w:ascii="Aptos Light" w:eastAsia="Times New Roman" w:hAnsi="Aptos Light" w:cs="Calibri Light"/>
          <w:color w:val="auto"/>
          <w:kern w:val="36"/>
          <w:sz w:val="22"/>
          <w:szCs w:val="22"/>
          <w14:ligatures w14:val="none"/>
        </w:rPr>
      </w:pPr>
      <w:r w:rsidRPr="00553A67">
        <w:rPr>
          <w:rFonts w:ascii="Aptos Light" w:eastAsia="Times New Roman" w:hAnsi="Aptos Light" w:cs="Calibri Light"/>
          <w:color w:val="auto"/>
          <w:kern w:val="0"/>
          <w:sz w:val="22"/>
          <w:szCs w:val="22"/>
          <w14:ligatures w14:val="none"/>
        </w:rPr>
        <w:t>Macarena Gómez-Barris, The Extractive Zone: Social Ecologies and Decolonial Perspectives, Duke UP 2017 (“Preface: Below the Surface” (p. xiii-xx); “Introduction: Submerged Perspectives” (p. 1-16</w:t>
      </w:r>
      <w:r w:rsidRPr="00553A67">
        <w:rPr>
          <w:rFonts w:ascii="Aptos Light" w:hAnsi="Aptos Light" w:cs="Calibri Light"/>
          <w:color w:val="auto"/>
          <w:sz w:val="22"/>
          <w:szCs w:val="22"/>
        </w:rPr>
        <w:t xml:space="preserve">); </w:t>
      </w:r>
      <w:r w:rsidRPr="00553A67">
        <w:rPr>
          <w:rFonts w:ascii="Aptos Light" w:eastAsia="Times New Roman" w:hAnsi="Aptos Light" w:cs="Calibri Light"/>
          <w:color w:val="auto"/>
          <w:kern w:val="0"/>
          <w:sz w:val="22"/>
          <w:szCs w:val="22"/>
          <w14:ligatures w14:val="none"/>
        </w:rPr>
        <w:t>chapter 3 “An Archive for the Future: Seeing through Occupation” (p. 66-90)</w:t>
      </w:r>
      <w:r w:rsidRPr="00553A67">
        <w:rPr>
          <w:rFonts w:ascii="Aptos Light" w:hAnsi="Aptos Light" w:cs="Calibri Light"/>
          <w:color w:val="auto"/>
          <w:sz w:val="22"/>
          <w:szCs w:val="22"/>
        </w:rPr>
        <w:t xml:space="preserve"> [total 47 pages; pdf of entire book made available]</w:t>
      </w:r>
    </w:p>
    <w:p w14:paraId="3AAB2EAF" w14:textId="6EB4C3AA" w:rsidR="00CF21DE" w:rsidRPr="00895F35" w:rsidRDefault="00CF21DE" w:rsidP="00B10DB6">
      <w:pPr>
        <w:pStyle w:val="Heading1"/>
        <w:numPr>
          <w:ilvl w:val="0"/>
          <w:numId w:val="12"/>
        </w:numPr>
        <w:spacing w:before="0" w:after="0"/>
        <w:ind w:left="0" w:right="1701" w:firstLine="0"/>
        <w:jc w:val="both"/>
        <w:rPr>
          <w:rFonts w:ascii="Aptos Light" w:eastAsia="Times New Roman" w:hAnsi="Aptos Light" w:cs="Calibri Light"/>
          <w:color w:val="auto"/>
          <w:kern w:val="36"/>
          <w:sz w:val="22"/>
          <w:szCs w:val="22"/>
          <w14:ligatures w14:val="none"/>
        </w:rPr>
      </w:pPr>
      <w:r w:rsidRPr="00895F35">
        <w:rPr>
          <w:rFonts w:ascii="Aptos Light" w:eastAsia="Times New Roman" w:hAnsi="Aptos Light" w:cs="Calibri Light"/>
          <w:color w:val="auto"/>
          <w:kern w:val="0"/>
          <w:sz w:val="22"/>
          <w:szCs w:val="22"/>
          <w14:ligatures w14:val="none"/>
        </w:rPr>
        <w:t xml:space="preserve">Alanis Obomsawin (dir.), </w:t>
      </w:r>
      <w:hyperlink r:id="rId12" w:history="1">
        <w:proofErr w:type="spellStart"/>
        <w:r w:rsidRPr="00895F35">
          <w:rPr>
            <w:rStyle w:val="Hyperlink"/>
            <w:rFonts w:ascii="Aptos Light" w:eastAsia="Times New Roman" w:hAnsi="Aptos Light" w:cs="Calibri Light"/>
            <w:kern w:val="0"/>
            <w:sz w:val="22"/>
            <w:szCs w:val="22"/>
            <w14:ligatures w14:val="none"/>
          </w:rPr>
          <w:t>Kanehsatake</w:t>
        </w:r>
        <w:proofErr w:type="spellEnd"/>
        <w:r w:rsidRPr="00895F35">
          <w:rPr>
            <w:rStyle w:val="Hyperlink"/>
            <w:rFonts w:ascii="Aptos Light" w:eastAsia="Times New Roman" w:hAnsi="Aptos Light" w:cs="Calibri Light"/>
            <w:kern w:val="0"/>
            <w:sz w:val="22"/>
            <w:szCs w:val="22"/>
            <w14:ligatures w14:val="none"/>
          </w:rPr>
          <w:t>: 270 years of resistance</w:t>
        </w:r>
      </w:hyperlink>
      <w:r w:rsidRPr="00895F35">
        <w:rPr>
          <w:rFonts w:ascii="Aptos Light" w:eastAsia="Times New Roman" w:hAnsi="Aptos Light" w:cs="Calibri Light"/>
          <w:color w:val="auto"/>
          <w:kern w:val="0"/>
          <w:sz w:val="22"/>
          <w:szCs w:val="22"/>
          <w14:ligatures w14:val="none"/>
        </w:rPr>
        <w:t>, ACPAV (</w:t>
      </w:r>
      <w:r w:rsidRPr="00895F35">
        <w:rPr>
          <w:rFonts w:ascii="Aptos Light" w:eastAsia="Times New Roman" w:hAnsi="Aptos Light" w:cs="Calibri Light"/>
          <w:color w:val="auto"/>
          <w:kern w:val="36"/>
          <w:sz w:val="22"/>
          <w:szCs w:val="22"/>
          <w14:ligatures w14:val="none"/>
        </w:rPr>
        <w:t xml:space="preserve">Association </w:t>
      </w:r>
      <w:proofErr w:type="spellStart"/>
      <w:r w:rsidRPr="00895F35">
        <w:rPr>
          <w:rFonts w:ascii="Aptos Light" w:eastAsia="Times New Roman" w:hAnsi="Aptos Light" w:cs="Calibri Light"/>
          <w:color w:val="auto"/>
          <w:kern w:val="36"/>
          <w:sz w:val="22"/>
          <w:szCs w:val="22"/>
          <w14:ligatures w14:val="none"/>
        </w:rPr>
        <w:t>coopérative</w:t>
      </w:r>
      <w:proofErr w:type="spellEnd"/>
      <w:r w:rsidRPr="00895F35">
        <w:rPr>
          <w:rFonts w:ascii="Aptos Light" w:eastAsia="Times New Roman" w:hAnsi="Aptos Light" w:cs="Calibri Light"/>
          <w:color w:val="auto"/>
          <w:kern w:val="36"/>
          <w:sz w:val="22"/>
          <w:szCs w:val="22"/>
          <w14:ligatures w14:val="none"/>
        </w:rPr>
        <w:t xml:space="preserve"> de productions audio-</w:t>
      </w:r>
      <w:proofErr w:type="spellStart"/>
      <w:r w:rsidRPr="00895F35">
        <w:rPr>
          <w:rFonts w:ascii="Aptos Light" w:eastAsia="Times New Roman" w:hAnsi="Aptos Light" w:cs="Calibri Light"/>
          <w:color w:val="auto"/>
          <w:kern w:val="36"/>
          <w:sz w:val="22"/>
          <w:szCs w:val="22"/>
          <w14:ligatures w14:val="none"/>
        </w:rPr>
        <w:t>visuelles</w:t>
      </w:r>
      <w:proofErr w:type="spellEnd"/>
      <w:r w:rsidRPr="00895F35">
        <w:rPr>
          <w:rFonts w:ascii="Aptos Light" w:eastAsia="Times New Roman" w:hAnsi="Aptos Light" w:cs="Calibri Light"/>
          <w:color w:val="auto"/>
          <w:kern w:val="36"/>
          <w:sz w:val="22"/>
          <w:szCs w:val="22"/>
          <w14:ligatures w14:val="none"/>
        </w:rPr>
        <w:t>, Montreal) 1993, film 119 min. [available via link]</w:t>
      </w:r>
    </w:p>
    <w:p w14:paraId="70BB9D4F" w14:textId="77777777" w:rsidR="00CF21DE" w:rsidRPr="00553A67" w:rsidRDefault="00CF21DE" w:rsidP="00CF21DE">
      <w:pPr>
        <w:pStyle w:val="Heading1"/>
        <w:numPr>
          <w:ilvl w:val="0"/>
          <w:numId w:val="12"/>
        </w:numPr>
        <w:spacing w:before="0" w:after="0"/>
        <w:ind w:left="0" w:right="1701" w:firstLine="0"/>
        <w:jc w:val="both"/>
        <w:rPr>
          <w:rFonts w:ascii="Aptos Light" w:eastAsia="Times New Roman" w:hAnsi="Aptos Light" w:cs="Calibri Light"/>
          <w:color w:val="auto"/>
          <w:kern w:val="36"/>
          <w:sz w:val="22"/>
          <w:szCs w:val="22"/>
          <w14:ligatures w14:val="none"/>
        </w:rPr>
      </w:pPr>
      <w:r w:rsidRPr="00553A67">
        <w:rPr>
          <w:rFonts w:ascii="Aptos Light" w:eastAsia="Times New Roman" w:hAnsi="Aptos Light" w:cs="Calibri Light"/>
          <w:color w:val="auto"/>
          <w:kern w:val="0"/>
          <w:sz w:val="22"/>
          <w:szCs w:val="22"/>
          <w14:ligatures w14:val="none"/>
        </w:rPr>
        <w:t xml:space="preserve">la </w:t>
      </w:r>
      <w:proofErr w:type="spellStart"/>
      <w:r w:rsidRPr="00553A67">
        <w:rPr>
          <w:rFonts w:ascii="Aptos Light" w:eastAsia="Times New Roman" w:hAnsi="Aptos Light" w:cs="Calibri Light"/>
          <w:color w:val="auto"/>
          <w:kern w:val="0"/>
          <w:sz w:val="22"/>
          <w:szCs w:val="22"/>
          <w14:ligatures w14:val="none"/>
        </w:rPr>
        <w:t>paperson</w:t>
      </w:r>
      <w:proofErr w:type="spellEnd"/>
      <w:r w:rsidRPr="00553A67">
        <w:rPr>
          <w:rFonts w:ascii="Aptos Light" w:eastAsia="Times New Roman" w:hAnsi="Aptos Light" w:cs="Calibri Light"/>
          <w:color w:val="auto"/>
          <w:kern w:val="0"/>
          <w:sz w:val="22"/>
          <w:szCs w:val="22"/>
          <w14:ligatures w14:val="none"/>
        </w:rPr>
        <w:t xml:space="preserve">, </w:t>
      </w:r>
      <w:hyperlink r:id="rId13" w:history="1">
        <w:r w:rsidRPr="00553A67">
          <w:rPr>
            <w:rStyle w:val="Hyperlink"/>
            <w:rFonts w:ascii="Aptos Light" w:eastAsia="Times New Roman" w:hAnsi="Aptos Light" w:cs="Calibri Light"/>
            <w:color w:val="auto"/>
            <w:kern w:val="0"/>
            <w:sz w:val="22"/>
            <w:szCs w:val="22"/>
            <w14:ligatures w14:val="none"/>
          </w:rPr>
          <w:t>A Third University is Possible</w:t>
        </w:r>
      </w:hyperlink>
      <w:r w:rsidRPr="00553A67">
        <w:rPr>
          <w:rFonts w:ascii="Aptos Light" w:eastAsia="Times New Roman" w:hAnsi="Aptos Light" w:cs="Calibri Light"/>
          <w:color w:val="auto"/>
          <w:kern w:val="0"/>
          <w:sz w:val="22"/>
          <w:szCs w:val="22"/>
          <w14:ligatures w14:val="none"/>
        </w:rPr>
        <w:t xml:space="preserve">, University of Minnesota Press 2017 (chapter 2: “Land. And the University is Settler Colonial” (p. 25-32)) [7 </w:t>
      </w:r>
      <w:proofErr w:type="gramStart"/>
      <w:r w:rsidRPr="00553A67">
        <w:rPr>
          <w:rFonts w:ascii="Aptos Light" w:eastAsia="Times New Roman" w:hAnsi="Aptos Light" w:cs="Calibri Light"/>
          <w:color w:val="auto"/>
          <w:kern w:val="0"/>
          <w:sz w:val="22"/>
          <w:szCs w:val="22"/>
          <w14:ligatures w14:val="none"/>
        </w:rPr>
        <w:t>pages;</w:t>
      </w:r>
      <w:proofErr w:type="gramEnd"/>
      <w:r w:rsidRPr="00553A67">
        <w:rPr>
          <w:rFonts w:ascii="Aptos Light" w:eastAsia="Times New Roman" w:hAnsi="Aptos Light" w:cs="Calibri Light"/>
          <w:color w:val="auto"/>
          <w:kern w:val="0"/>
          <w:sz w:val="22"/>
          <w:szCs w:val="22"/>
          <w14:ligatures w14:val="none"/>
        </w:rPr>
        <w:t xml:space="preserve"> </w:t>
      </w:r>
      <w:r w:rsidRPr="00553A67">
        <w:rPr>
          <w:rFonts w:ascii="Aptos Light" w:eastAsia="Times New Roman" w:hAnsi="Aptos Light" w:cs="Calibri Light"/>
          <w:color w:val="auto"/>
          <w:kern w:val="36"/>
          <w:sz w:val="22"/>
          <w:szCs w:val="22"/>
          <w14:ligatures w14:val="none"/>
        </w:rPr>
        <w:t>available via link]</w:t>
      </w:r>
    </w:p>
    <w:p w14:paraId="688ED58F" w14:textId="77777777" w:rsidR="00CF21DE" w:rsidRPr="00553A67" w:rsidRDefault="00CF21DE" w:rsidP="00CF21DE">
      <w:pPr>
        <w:pStyle w:val="ListParagraph"/>
        <w:numPr>
          <w:ilvl w:val="0"/>
          <w:numId w:val="12"/>
        </w:numPr>
        <w:ind w:left="0" w:right="1701" w:firstLine="0"/>
        <w:jc w:val="both"/>
        <w:rPr>
          <w:rFonts w:ascii="Aptos Light" w:eastAsia="Times New Roman" w:hAnsi="Aptos Light" w:cs="Calibri Light"/>
          <w:sz w:val="22"/>
          <w:szCs w:val="22"/>
        </w:rPr>
      </w:pPr>
      <w:r w:rsidRPr="00553A67">
        <w:rPr>
          <w:rFonts w:ascii="Aptos Light" w:eastAsia="Times New Roman" w:hAnsi="Aptos Light" w:cs="Calibri Light"/>
          <w:color w:val="000000"/>
          <w:sz w:val="22"/>
          <w:szCs w:val="22"/>
        </w:rPr>
        <w:t xml:space="preserve">Robin Wall </w:t>
      </w:r>
      <w:r w:rsidRPr="00553A67">
        <w:rPr>
          <w:rFonts w:ascii="Aptos Light" w:eastAsia="Times New Roman" w:hAnsi="Aptos Light" w:cs="Calibri Light"/>
          <w:sz w:val="22"/>
          <w:szCs w:val="22"/>
        </w:rPr>
        <w:t>Kimmerer, Braiding Sweetgrass: Indigenous Wisdom, Scientific Knowledge and the Teachings of Plants, Milkweed Editions 2013 (chapters “Learning the Grammar of Animacy” (p. 46-57); “Epiphany in the Beans” (p. 117-123); “The Three Sisters” (p. 124-136); “</w:t>
      </w:r>
      <w:proofErr w:type="spellStart"/>
      <w:r w:rsidRPr="00553A67">
        <w:rPr>
          <w:rFonts w:ascii="Aptos Light" w:eastAsia="Times New Roman" w:hAnsi="Aptos Light" w:cs="Calibri Light"/>
          <w:sz w:val="22"/>
          <w:szCs w:val="22"/>
        </w:rPr>
        <w:t>Wisgaak</w:t>
      </w:r>
      <w:proofErr w:type="spellEnd"/>
      <w:r w:rsidRPr="00553A67">
        <w:rPr>
          <w:rFonts w:ascii="Aptos Light" w:eastAsia="Times New Roman" w:hAnsi="Aptos Light" w:cs="Calibri Light"/>
          <w:sz w:val="22"/>
          <w:szCs w:val="22"/>
        </w:rPr>
        <w:t xml:space="preserve"> </w:t>
      </w:r>
      <w:proofErr w:type="spellStart"/>
      <w:r w:rsidRPr="00553A67">
        <w:rPr>
          <w:rFonts w:ascii="Aptos Light" w:eastAsia="Times New Roman" w:hAnsi="Aptos Light" w:cs="Calibri Light"/>
          <w:sz w:val="22"/>
          <w:szCs w:val="22"/>
        </w:rPr>
        <w:t>Gokpenagen</w:t>
      </w:r>
      <w:proofErr w:type="spellEnd"/>
      <w:r w:rsidRPr="00553A67">
        <w:rPr>
          <w:rFonts w:ascii="Aptos Light" w:eastAsia="Times New Roman" w:hAnsi="Aptos Light" w:cs="Calibri Light"/>
          <w:sz w:val="22"/>
          <w:szCs w:val="22"/>
        </w:rPr>
        <w:t>: A Black Ash Basket” (p. 137-151); “</w:t>
      </w:r>
      <w:proofErr w:type="spellStart"/>
      <w:r w:rsidRPr="00553A67">
        <w:rPr>
          <w:rFonts w:ascii="Aptos Light" w:eastAsia="Times New Roman" w:hAnsi="Aptos Light" w:cs="Calibri Light"/>
          <w:sz w:val="22"/>
          <w:szCs w:val="22"/>
        </w:rPr>
        <w:t>Mishkos</w:t>
      </w:r>
      <w:proofErr w:type="spellEnd"/>
      <w:r w:rsidRPr="00553A67">
        <w:rPr>
          <w:rFonts w:ascii="Aptos Light" w:eastAsia="Times New Roman" w:hAnsi="Aptos Light" w:cs="Calibri Light"/>
          <w:sz w:val="22"/>
          <w:szCs w:val="22"/>
        </w:rPr>
        <w:t xml:space="preserve"> </w:t>
      </w:r>
      <w:proofErr w:type="spellStart"/>
      <w:r w:rsidRPr="00553A67">
        <w:rPr>
          <w:rFonts w:ascii="Aptos Light" w:eastAsia="Times New Roman" w:hAnsi="Aptos Light" w:cs="Calibri Light"/>
          <w:sz w:val="22"/>
          <w:szCs w:val="22"/>
        </w:rPr>
        <w:t>Kenomagwen</w:t>
      </w:r>
      <w:proofErr w:type="spellEnd"/>
      <w:r w:rsidRPr="00553A67">
        <w:rPr>
          <w:rFonts w:ascii="Aptos Light" w:eastAsia="Times New Roman" w:hAnsi="Aptos Light" w:cs="Calibri Light"/>
          <w:sz w:val="22"/>
          <w:szCs w:val="22"/>
        </w:rPr>
        <w:t xml:space="preserve">: The Teachings of Grass” (p. 152-162); “In the Footsteps of Nanabozho: Becoming Indigenous to Place” (p. 199-208) [61 pages; pdf of three sections including these readings </w:t>
      </w:r>
      <w:r w:rsidRPr="00553A67">
        <w:rPr>
          <w:rFonts w:ascii="Aptos Light" w:hAnsi="Aptos Light" w:cs="Calibri Light"/>
          <w:sz w:val="22"/>
          <w:szCs w:val="22"/>
        </w:rPr>
        <w:t>made available</w:t>
      </w:r>
      <w:r w:rsidRPr="00553A67">
        <w:rPr>
          <w:rFonts w:ascii="Aptos Light" w:eastAsia="Times New Roman" w:hAnsi="Aptos Light" w:cs="Calibri Light"/>
          <w:sz w:val="22"/>
          <w:szCs w:val="22"/>
        </w:rPr>
        <w:t>]</w:t>
      </w:r>
    </w:p>
    <w:p w14:paraId="2D92B2D9" w14:textId="77777777" w:rsidR="00CF21DE" w:rsidRPr="00553A67" w:rsidRDefault="00CF21DE" w:rsidP="00436DB8">
      <w:pPr>
        <w:spacing w:after="0"/>
        <w:ind w:right="1701"/>
        <w:rPr>
          <w:rFonts w:ascii="Aptos Light" w:eastAsia="Times New Roman" w:hAnsi="Aptos Light" w:cs="Calibri Light"/>
          <w:sz w:val="22"/>
          <w:szCs w:val="22"/>
        </w:rPr>
      </w:pPr>
    </w:p>
    <w:sectPr w:rsidR="00CF21DE" w:rsidRPr="00553A67" w:rsidSect="00FE4939">
      <w:headerReference w:type="even" r:id="rId14"/>
      <w:headerReference w:type="default" r:id="rId15"/>
      <w:footerReference w:type="even" r:id="rId16"/>
      <w:footerReference w:type="default" r:id="rId17"/>
      <w:headerReference w:type="first" r:id="rId18"/>
      <w:type w:val="continuous"/>
      <w:pgSz w:w="11900" w:h="16840"/>
      <w:pgMar w:top="1440" w:right="1134" w:bottom="144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2B7C" w14:textId="77777777" w:rsidR="00422A7D" w:rsidRDefault="00422A7D" w:rsidP="009E184F">
      <w:pPr>
        <w:spacing w:after="0"/>
      </w:pPr>
      <w:r>
        <w:separator/>
      </w:r>
    </w:p>
  </w:endnote>
  <w:endnote w:type="continuationSeparator" w:id="0">
    <w:p w14:paraId="4387EB54" w14:textId="77777777" w:rsidR="00422A7D" w:rsidRDefault="00422A7D" w:rsidP="009E18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6993496"/>
      <w:docPartObj>
        <w:docPartGallery w:val="Page Numbers (Bottom of Page)"/>
        <w:docPartUnique/>
      </w:docPartObj>
    </w:sdtPr>
    <w:sdtContent>
      <w:p w14:paraId="64761A16" w14:textId="4FB93DED" w:rsidR="00553A67" w:rsidRDefault="00553A67" w:rsidP="006C35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7F917" w14:textId="77777777" w:rsidR="00553A67" w:rsidRDefault="00553A67" w:rsidP="00553A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Light" w:hAnsi="Aptos Light"/>
        <w:b/>
        <w:bCs/>
        <w:sz w:val="18"/>
        <w:szCs w:val="18"/>
      </w:rPr>
      <w:id w:val="-1564397238"/>
      <w:docPartObj>
        <w:docPartGallery w:val="Page Numbers (Bottom of Page)"/>
        <w:docPartUnique/>
      </w:docPartObj>
    </w:sdtPr>
    <w:sdtContent>
      <w:p w14:paraId="7238081F" w14:textId="6910D411" w:rsidR="00553A67" w:rsidRPr="00553A67" w:rsidRDefault="00553A67" w:rsidP="006C3582">
        <w:pPr>
          <w:pStyle w:val="Footer"/>
          <w:framePr w:wrap="none" w:vAnchor="text" w:hAnchor="margin" w:xAlign="right" w:y="1"/>
          <w:rPr>
            <w:rStyle w:val="PageNumber"/>
            <w:rFonts w:ascii="Aptos Light" w:hAnsi="Aptos Light"/>
            <w:b/>
            <w:bCs/>
            <w:sz w:val="18"/>
            <w:szCs w:val="18"/>
          </w:rPr>
        </w:pPr>
        <w:r w:rsidRPr="00553A67">
          <w:rPr>
            <w:rStyle w:val="PageNumber"/>
            <w:rFonts w:ascii="Aptos Light" w:hAnsi="Aptos Light"/>
            <w:b/>
            <w:bCs/>
            <w:sz w:val="18"/>
            <w:szCs w:val="18"/>
          </w:rPr>
          <w:fldChar w:fldCharType="begin"/>
        </w:r>
        <w:r w:rsidRPr="00553A67">
          <w:rPr>
            <w:rStyle w:val="PageNumber"/>
            <w:rFonts w:ascii="Aptos Light" w:hAnsi="Aptos Light"/>
            <w:b/>
            <w:bCs/>
            <w:sz w:val="18"/>
            <w:szCs w:val="18"/>
          </w:rPr>
          <w:instrText xml:space="preserve"> PAGE </w:instrText>
        </w:r>
        <w:r w:rsidRPr="00553A67">
          <w:rPr>
            <w:rStyle w:val="PageNumber"/>
            <w:rFonts w:ascii="Aptos Light" w:hAnsi="Aptos Light"/>
            <w:b/>
            <w:bCs/>
            <w:sz w:val="18"/>
            <w:szCs w:val="18"/>
          </w:rPr>
          <w:fldChar w:fldCharType="separate"/>
        </w:r>
        <w:r w:rsidRPr="00553A67">
          <w:rPr>
            <w:rStyle w:val="PageNumber"/>
            <w:rFonts w:ascii="Aptos Light" w:hAnsi="Aptos Light"/>
            <w:b/>
            <w:bCs/>
            <w:noProof/>
            <w:sz w:val="18"/>
            <w:szCs w:val="18"/>
          </w:rPr>
          <w:t>6</w:t>
        </w:r>
        <w:r w:rsidRPr="00553A67">
          <w:rPr>
            <w:rStyle w:val="PageNumber"/>
            <w:rFonts w:ascii="Aptos Light" w:hAnsi="Aptos Light"/>
            <w:b/>
            <w:bCs/>
            <w:sz w:val="18"/>
            <w:szCs w:val="18"/>
          </w:rPr>
          <w:fldChar w:fldCharType="end"/>
        </w:r>
      </w:p>
    </w:sdtContent>
  </w:sdt>
  <w:p w14:paraId="4930DA6B" w14:textId="77777777" w:rsidR="00553A67" w:rsidRDefault="00553A67" w:rsidP="00553A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81D7" w14:textId="77777777" w:rsidR="00422A7D" w:rsidRDefault="00422A7D" w:rsidP="009E184F">
      <w:pPr>
        <w:spacing w:after="0"/>
      </w:pPr>
      <w:r>
        <w:separator/>
      </w:r>
    </w:p>
  </w:footnote>
  <w:footnote w:type="continuationSeparator" w:id="0">
    <w:p w14:paraId="1999F7A4" w14:textId="77777777" w:rsidR="00422A7D" w:rsidRDefault="00422A7D" w:rsidP="009E18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C65F" w14:textId="77777777" w:rsidR="00D66E14" w:rsidRDefault="00422A7D">
    <w:pPr>
      <w:pStyle w:val="Header"/>
    </w:pPr>
    <w:r>
      <w:rPr>
        <w:noProof/>
        <w:lang w:val="en-US"/>
      </w:rPr>
      <w:pict w14:anchorId="2FDD5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66pt;height:107pt;z-index:-251655168;mso-wrap-edited:f;mso-width-percent:0;mso-height-percent:0;mso-position-horizontal:center;mso-position-horizontal-relative:margin;mso-position-vertical:center;mso-position-vertical-relative:margin;mso-width-percent:0;mso-height-percent:0" wrapcoords="11214 3474 28 3474 28 5890 772 8156 801 17370 21514 17370 21371 9213 21285 7401 20770 7099 17308 5890 17308 3474 11930 3474 11214 3474" fillcolor="#f60" stroked="f">
          <v:fill opacity="49807f"/>
          <v:textpath style="font-family:&quot;Arial&quot;;font-size:96pt;font-weight:bold" string="Terra Cri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CC06" w14:textId="21CAFC61" w:rsidR="002C5F76" w:rsidRDefault="008D589D" w:rsidP="00742B8A">
    <w:pPr>
      <w:pStyle w:val="Header"/>
      <w:jc w:val="right"/>
    </w:pPr>
    <w:r>
      <w:rPr>
        <w:noProof/>
        <w:lang w:val="en-US"/>
      </w:rPr>
      <w:drawing>
        <wp:inline distT="0" distB="0" distL="0" distR="0" wp14:anchorId="33F26EDF" wp14:editId="6E5E7BE8">
          <wp:extent cx="1094313" cy="860954"/>
          <wp:effectExtent l="0" t="0" r="0" b="0"/>
          <wp:docPr id="602709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09609" name="Picture 602709609"/>
                  <pic:cNvPicPr/>
                </pic:nvPicPr>
                <pic:blipFill>
                  <a:blip r:embed="rId1"/>
                  <a:stretch>
                    <a:fillRect/>
                  </a:stretch>
                </pic:blipFill>
                <pic:spPr>
                  <a:xfrm>
                    <a:off x="0" y="0"/>
                    <a:ext cx="1124104" cy="884392"/>
                  </a:xfrm>
                  <a:prstGeom prst="rect">
                    <a:avLst/>
                  </a:prstGeom>
                </pic:spPr>
              </pic:pic>
            </a:graphicData>
          </a:graphic>
        </wp:inline>
      </w:drawing>
    </w:r>
    <w:r>
      <w:t xml:space="preserve">                                                                                                  </w:t>
    </w:r>
  </w:p>
  <w:p w14:paraId="3CAADC0B" w14:textId="77777777" w:rsidR="008D589D" w:rsidRDefault="008D589D" w:rsidP="00742B8A">
    <w:pPr>
      <w:pStyle w:val="Header"/>
      <w:jc w:val="right"/>
    </w:pPr>
  </w:p>
  <w:p w14:paraId="13DD7172" w14:textId="7387D2B2" w:rsidR="00D66E14" w:rsidRDefault="00422A7D" w:rsidP="00742B8A">
    <w:pPr>
      <w:pStyle w:val="Header"/>
      <w:jc w:val="right"/>
    </w:pPr>
    <w:r>
      <w:rPr>
        <w:noProof/>
        <w:lang w:val="en-US"/>
      </w:rPr>
      <w:pict w14:anchorId="5A3E6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46.35pt;margin-top:20.45pt;width:441pt;height:585pt;z-index:-251657216;mso-wrap-edited:f;mso-width-percent:0;mso-height-percent:0;mso-position-horizontal-relative:margin;mso-position-vertical-relative:margin;mso-width-percent:0;mso-height-percent:0" fillcolor="#f60" stroked="f">
          <v:fill opacity="49807f"/>
          <v:textpath style="font-family:&quot;Arial&quot;;font-size:96pt;font-weight:bold" string="               T&#13;&#13;&#13;&#13;&#13;&#13;&#13;&#13;&#13;&#13;&#13;&#13;&#13;&#13;&#13;&#13;&#13;&#13;&#13;&#13;&#13;&#13;&#13;&#13;&#13;&#13;&#13;&#13;&#13;&#13;&#13;&#13;&#13;&#13;&#13;&#13;&#13;&#13;&#13;&#13;&#13;&#13;&#13;&#13;&#13;&#13;&#13;&#13;&#13;&#13;&#13;&#13;&#13;&#13;&#13;&#13;&#13;&#13;&#13;&#13;&#13;&#13;&#10;               e&#13;&#13;&#13;&#13;&#13;&#13;&#13;&#13;&#13;&#13;&#13;&#13;&#13;&#13;&#13;&#13;&#13;&#13;&#13;&#13;&#13;&#13;&#13;&#13;&#13;&#13;&#13;&#13;&#13;&#13;&#13;&#13;&#13;&#13;&#13;&#13;&#13;&#13;&#13;&#13;&#13;&#13;&#13;&#13;&#13;&#13;&#13;&#13;&#13;&#13;&#13;&#13;&#13;&#13;&#13;&#13;&#13;&#13;&#13;&#13;&#13;&#13;&#10;               r&#13;&#13;&#13;&#13;&#13;&#13;&#13;&#13;&#13;&#13;&#13;&#13;&#13;&#13;&#13;&#13;&#13;&#13;&#13;&#13;&#13;&#13;&#13;&#13;&#13;&#13;&#13;&#13;&#13;&#13;&#13;&#13;&#13;&#13;&#13;&#13;&#13;&#13;&#13;&#13;&#13;&#13;&#13;&#13;&#13;&#13;&#13;&#13;&#13;&#13;&#13;&#13;&#13;&#13;&#13;&#13;&#13;&#13;&#13;&#13;&#13;&#13;&#10;               r&#13;&#13;&#13;&#13;&#13;&#13;&#13;&#13;&#13;&#13;&#13;&#13;&#13;&#13;&#13;&#13;&#13;&#13;&#13;&#13;&#13;&#13;&#13;&#13;&#13;&#13;&#13;&#13;&#13;&#13;&#13;&#13;&#13;&#13;&#13;&#13;&#13;&#13;&#13;&#13;&#13;&#13;&#13;&#13;&#13;&#13;&#13;&#13;&#13;&#13;&#13;&#13;&#13;&#13;&#13;&#13;&#13;&#13;&#13;&#13;&#13;&#13;&#10;C r i t i c 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978D" w14:textId="77777777" w:rsidR="00D66E14" w:rsidRDefault="00422A7D">
    <w:pPr>
      <w:pStyle w:val="Header"/>
    </w:pPr>
    <w:r>
      <w:rPr>
        <w:noProof/>
        <w:lang w:val="en-US"/>
      </w:rPr>
      <w:pict w14:anchorId="282F9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66pt;height:107pt;z-index:-251653120;mso-wrap-edited:f;mso-width-percent:0;mso-height-percent:0;mso-position-horizontal:center;mso-position-horizontal-relative:margin;mso-position-vertical:center;mso-position-vertical-relative:margin;mso-width-percent:0;mso-height-percent:0" wrapcoords="11214 3474 28 3474 28 5890 772 8156 801 17370 21514 17370 21371 9213 21285 7401 20770 7099 17308 5890 17308 3474 11930 3474 11214 3474" fillcolor="#f60" stroked="f">
          <v:fill opacity="49807f"/>
          <v:textpath style="font-family:&quot;Arial&quot;;font-size:96pt;font-weight:bold" string="Terra Cri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25213"/>
    <w:multiLevelType w:val="hybridMultilevel"/>
    <w:tmpl w:val="F822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C1FCC"/>
    <w:multiLevelType w:val="hybridMultilevel"/>
    <w:tmpl w:val="1C2C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851A1"/>
    <w:multiLevelType w:val="hybridMultilevel"/>
    <w:tmpl w:val="87CE4E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C1D572E"/>
    <w:multiLevelType w:val="hybridMultilevel"/>
    <w:tmpl w:val="DFB6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754E1"/>
    <w:multiLevelType w:val="hybridMultilevel"/>
    <w:tmpl w:val="0F300F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336076B"/>
    <w:multiLevelType w:val="hybridMultilevel"/>
    <w:tmpl w:val="84C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06549"/>
    <w:multiLevelType w:val="hybridMultilevel"/>
    <w:tmpl w:val="C630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1D5DEB"/>
    <w:multiLevelType w:val="hybridMultilevel"/>
    <w:tmpl w:val="9D32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B37BA"/>
    <w:multiLevelType w:val="hybridMultilevel"/>
    <w:tmpl w:val="3EA816FA"/>
    <w:lvl w:ilvl="0" w:tplc="00681716">
      <w:numFmt w:val="bullet"/>
      <w:lvlText w:val="-"/>
      <w:lvlJc w:val="left"/>
      <w:pPr>
        <w:ind w:left="1080" w:hanging="360"/>
      </w:pPr>
      <w:rPr>
        <w:rFonts w:ascii="Avenir Next" w:eastAsiaTheme="minorHAnsi" w:hAnsi="Avenir Nex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AB0004"/>
    <w:multiLevelType w:val="hybridMultilevel"/>
    <w:tmpl w:val="8A3A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07334"/>
    <w:multiLevelType w:val="hybridMultilevel"/>
    <w:tmpl w:val="E368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C7059"/>
    <w:multiLevelType w:val="hybridMultilevel"/>
    <w:tmpl w:val="C48A88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7838630">
    <w:abstractNumId w:val="10"/>
  </w:num>
  <w:num w:numId="2" w16cid:durableId="1215972022">
    <w:abstractNumId w:val="8"/>
  </w:num>
  <w:num w:numId="3" w16cid:durableId="1541699689">
    <w:abstractNumId w:val="3"/>
  </w:num>
  <w:num w:numId="4" w16cid:durableId="675302048">
    <w:abstractNumId w:val="5"/>
  </w:num>
  <w:num w:numId="5" w16cid:durableId="1288925716">
    <w:abstractNumId w:val="7"/>
  </w:num>
  <w:num w:numId="6" w16cid:durableId="767777853">
    <w:abstractNumId w:val="0"/>
  </w:num>
  <w:num w:numId="7" w16cid:durableId="399258992">
    <w:abstractNumId w:val="6"/>
  </w:num>
  <w:num w:numId="8" w16cid:durableId="798692955">
    <w:abstractNumId w:val="4"/>
  </w:num>
  <w:num w:numId="9" w16cid:durableId="1755006025">
    <w:abstractNumId w:val="11"/>
  </w:num>
  <w:num w:numId="10" w16cid:durableId="977807423">
    <w:abstractNumId w:val="2"/>
  </w:num>
  <w:num w:numId="11" w16cid:durableId="546263578">
    <w:abstractNumId w:val="9"/>
  </w:num>
  <w:num w:numId="12" w16cid:durableId="1670716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activeWritingStyle w:appName="MSWord" w:lang="en-US" w:vendorID="64" w:dllVersion="4096" w:nlCheck="1" w:checkStyle="0"/>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4F"/>
    <w:rsid w:val="000055C0"/>
    <w:rsid w:val="000124C5"/>
    <w:rsid w:val="00026CA0"/>
    <w:rsid w:val="00034101"/>
    <w:rsid w:val="00073A44"/>
    <w:rsid w:val="00081403"/>
    <w:rsid w:val="000A025C"/>
    <w:rsid w:val="000B7EAC"/>
    <w:rsid w:val="000C3847"/>
    <w:rsid w:val="000C6D17"/>
    <w:rsid w:val="000C794A"/>
    <w:rsid w:val="000D27BC"/>
    <w:rsid w:val="000E0D30"/>
    <w:rsid w:val="000E4F08"/>
    <w:rsid w:val="000F7A55"/>
    <w:rsid w:val="001072E4"/>
    <w:rsid w:val="001143C0"/>
    <w:rsid w:val="00116B7A"/>
    <w:rsid w:val="00123A0B"/>
    <w:rsid w:val="0012733D"/>
    <w:rsid w:val="00127C31"/>
    <w:rsid w:val="00141227"/>
    <w:rsid w:val="001429C9"/>
    <w:rsid w:val="00143EEF"/>
    <w:rsid w:val="00165088"/>
    <w:rsid w:val="00184988"/>
    <w:rsid w:val="001904F3"/>
    <w:rsid w:val="001914A1"/>
    <w:rsid w:val="001A28AB"/>
    <w:rsid w:val="001B1156"/>
    <w:rsid w:val="001C572E"/>
    <w:rsid w:val="001F6029"/>
    <w:rsid w:val="002033D7"/>
    <w:rsid w:val="002050B3"/>
    <w:rsid w:val="002137A8"/>
    <w:rsid w:val="002137FF"/>
    <w:rsid w:val="00221E53"/>
    <w:rsid w:val="00232BF5"/>
    <w:rsid w:val="0023616A"/>
    <w:rsid w:val="002458C9"/>
    <w:rsid w:val="0025072E"/>
    <w:rsid w:val="00265839"/>
    <w:rsid w:val="00276348"/>
    <w:rsid w:val="00280149"/>
    <w:rsid w:val="00282961"/>
    <w:rsid w:val="00286441"/>
    <w:rsid w:val="0029371A"/>
    <w:rsid w:val="002B4B50"/>
    <w:rsid w:val="002C1665"/>
    <w:rsid w:val="002C5F76"/>
    <w:rsid w:val="002E4ADE"/>
    <w:rsid w:val="002F39A5"/>
    <w:rsid w:val="00312A18"/>
    <w:rsid w:val="0031598B"/>
    <w:rsid w:val="00354B3C"/>
    <w:rsid w:val="00360E31"/>
    <w:rsid w:val="00361142"/>
    <w:rsid w:val="00380437"/>
    <w:rsid w:val="003859EB"/>
    <w:rsid w:val="00386651"/>
    <w:rsid w:val="003968CB"/>
    <w:rsid w:val="00396B67"/>
    <w:rsid w:val="003B7414"/>
    <w:rsid w:val="003C3BB1"/>
    <w:rsid w:val="003C76FD"/>
    <w:rsid w:val="003D2B1B"/>
    <w:rsid w:val="003F2013"/>
    <w:rsid w:val="003F716A"/>
    <w:rsid w:val="0041011D"/>
    <w:rsid w:val="0041768E"/>
    <w:rsid w:val="00422A7D"/>
    <w:rsid w:val="00436DB8"/>
    <w:rsid w:val="004455A2"/>
    <w:rsid w:val="00456036"/>
    <w:rsid w:val="00467AAF"/>
    <w:rsid w:val="004757EE"/>
    <w:rsid w:val="00477BCD"/>
    <w:rsid w:val="00494857"/>
    <w:rsid w:val="00494C5B"/>
    <w:rsid w:val="00495177"/>
    <w:rsid w:val="004C2689"/>
    <w:rsid w:val="004C510F"/>
    <w:rsid w:val="004C51B5"/>
    <w:rsid w:val="004D716C"/>
    <w:rsid w:val="0051270D"/>
    <w:rsid w:val="00521031"/>
    <w:rsid w:val="005221AB"/>
    <w:rsid w:val="00553A67"/>
    <w:rsid w:val="005734F3"/>
    <w:rsid w:val="0058079E"/>
    <w:rsid w:val="005A4E82"/>
    <w:rsid w:val="005A56B7"/>
    <w:rsid w:val="005B0E1D"/>
    <w:rsid w:val="005C731A"/>
    <w:rsid w:val="005D50A5"/>
    <w:rsid w:val="005E5A87"/>
    <w:rsid w:val="00612B50"/>
    <w:rsid w:val="00617858"/>
    <w:rsid w:val="00663ADA"/>
    <w:rsid w:val="0068642F"/>
    <w:rsid w:val="006962DA"/>
    <w:rsid w:val="006A3BA0"/>
    <w:rsid w:val="006C49C0"/>
    <w:rsid w:val="006D7DC5"/>
    <w:rsid w:val="006E54BE"/>
    <w:rsid w:val="007070DE"/>
    <w:rsid w:val="00717138"/>
    <w:rsid w:val="00742331"/>
    <w:rsid w:val="00742B8A"/>
    <w:rsid w:val="007531EA"/>
    <w:rsid w:val="0075453E"/>
    <w:rsid w:val="0076085C"/>
    <w:rsid w:val="00761D35"/>
    <w:rsid w:val="00774E9F"/>
    <w:rsid w:val="00791EEB"/>
    <w:rsid w:val="0079289B"/>
    <w:rsid w:val="0079364C"/>
    <w:rsid w:val="0079532C"/>
    <w:rsid w:val="007A164A"/>
    <w:rsid w:val="007B16FF"/>
    <w:rsid w:val="007D14F5"/>
    <w:rsid w:val="007D6A92"/>
    <w:rsid w:val="007F0327"/>
    <w:rsid w:val="007F544C"/>
    <w:rsid w:val="007F61F1"/>
    <w:rsid w:val="007F756A"/>
    <w:rsid w:val="00803209"/>
    <w:rsid w:val="00815E11"/>
    <w:rsid w:val="0082388F"/>
    <w:rsid w:val="00846B6E"/>
    <w:rsid w:val="00876ED8"/>
    <w:rsid w:val="008773D5"/>
    <w:rsid w:val="0088767E"/>
    <w:rsid w:val="008955FE"/>
    <w:rsid w:val="00895F35"/>
    <w:rsid w:val="008A6D2B"/>
    <w:rsid w:val="008D07CF"/>
    <w:rsid w:val="008D580A"/>
    <w:rsid w:val="008D589D"/>
    <w:rsid w:val="008F347F"/>
    <w:rsid w:val="009052E7"/>
    <w:rsid w:val="00911606"/>
    <w:rsid w:val="00926FB4"/>
    <w:rsid w:val="0093038F"/>
    <w:rsid w:val="00943F34"/>
    <w:rsid w:val="009912C7"/>
    <w:rsid w:val="009A366E"/>
    <w:rsid w:val="009A6CF6"/>
    <w:rsid w:val="009D7AE3"/>
    <w:rsid w:val="009E184F"/>
    <w:rsid w:val="009F495B"/>
    <w:rsid w:val="00A06FEF"/>
    <w:rsid w:val="00A468DB"/>
    <w:rsid w:val="00A6438D"/>
    <w:rsid w:val="00A73EED"/>
    <w:rsid w:val="00A74BBB"/>
    <w:rsid w:val="00A8649E"/>
    <w:rsid w:val="00A86764"/>
    <w:rsid w:val="00A95732"/>
    <w:rsid w:val="00AB16D1"/>
    <w:rsid w:val="00AC1BA2"/>
    <w:rsid w:val="00AD3DF9"/>
    <w:rsid w:val="00AF07C6"/>
    <w:rsid w:val="00AF7158"/>
    <w:rsid w:val="00AF79F1"/>
    <w:rsid w:val="00B13241"/>
    <w:rsid w:val="00B15FF3"/>
    <w:rsid w:val="00B24406"/>
    <w:rsid w:val="00B32584"/>
    <w:rsid w:val="00B5793D"/>
    <w:rsid w:val="00B62DCA"/>
    <w:rsid w:val="00B656F6"/>
    <w:rsid w:val="00B65D8B"/>
    <w:rsid w:val="00B671CF"/>
    <w:rsid w:val="00B823F3"/>
    <w:rsid w:val="00BA0A2C"/>
    <w:rsid w:val="00BA3964"/>
    <w:rsid w:val="00BC6C32"/>
    <w:rsid w:val="00BD2C61"/>
    <w:rsid w:val="00BE1EEE"/>
    <w:rsid w:val="00BE51C5"/>
    <w:rsid w:val="00BE6643"/>
    <w:rsid w:val="00C1431C"/>
    <w:rsid w:val="00C62715"/>
    <w:rsid w:val="00C85A6C"/>
    <w:rsid w:val="00CA1483"/>
    <w:rsid w:val="00CA7CEB"/>
    <w:rsid w:val="00CD183C"/>
    <w:rsid w:val="00CE61E6"/>
    <w:rsid w:val="00CF21DE"/>
    <w:rsid w:val="00CF527C"/>
    <w:rsid w:val="00D04078"/>
    <w:rsid w:val="00D11514"/>
    <w:rsid w:val="00D4596A"/>
    <w:rsid w:val="00D47178"/>
    <w:rsid w:val="00D53086"/>
    <w:rsid w:val="00D64622"/>
    <w:rsid w:val="00D66E14"/>
    <w:rsid w:val="00D84CCE"/>
    <w:rsid w:val="00D850B6"/>
    <w:rsid w:val="00DA0173"/>
    <w:rsid w:val="00DB0E13"/>
    <w:rsid w:val="00DC0356"/>
    <w:rsid w:val="00DC4B58"/>
    <w:rsid w:val="00DD354D"/>
    <w:rsid w:val="00DD64DD"/>
    <w:rsid w:val="00DE5966"/>
    <w:rsid w:val="00DE7A04"/>
    <w:rsid w:val="00DF2B40"/>
    <w:rsid w:val="00DF7A34"/>
    <w:rsid w:val="00E23A09"/>
    <w:rsid w:val="00E246BB"/>
    <w:rsid w:val="00E24A5E"/>
    <w:rsid w:val="00E25CD2"/>
    <w:rsid w:val="00E32363"/>
    <w:rsid w:val="00E53285"/>
    <w:rsid w:val="00E865B2"/>
    <w:rsid w:val="00E90956"/>
    <w:rsid w:val="00E92BAD"/>
    <w:rsid w:val="00E92D1E"/>
    <w:rsid w:val="00E94589"/>
    <w:rsid w:val="00EA0483"/>
    <w:rsid w:val="00EB50C3"/>
    <w:rsid w:val="00EB7B71"/>
    <w:rsid w:val="00EC00CE"/>
    <w:rsid w:val="00EC62F6"/>
    <w:rsid w:val="00ED2B11"/>
    <w:rsid w:val="00EE6D11"/>
    <w:rsid w:val="00F066EA"/>
    <w:rsid w:val="00F12001"/>
    <w:rsid w:val="00F24B3F"/>
    <w:rsid w:val="00F41932"/>
    <w:rsid w:val="00F55645"/>
    <w:rsid w:val="00F6009C"/>
    <w:rsid w:val="00F72085"/>
    <w:rsid w:val="00F75034"/>
    <w:rsid w:val="00F75E0B"/>
    <w:rsid w:val="00F9254E"/>
    <w:rsid w:val="00FA1DB8"/>
    <w:rsid w:val="00FA6009"/>
    <w:rsid w:val="00FB0966"/>
    <w:rsid w:val="00FC28BC"/>
    <w:rsid w:val="00FD7325"/>
    <w:rsid w:val="00FE4939"/>
    <w:rsid w:val="00FE580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DC043B8"/>
  <w15:docId w15:val="{F9A29C91-363B-634F-B399-4A76DD2E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84F"/>
    <w:rPr>
      <w:rFonts w:ascii="Cambria" w:eastAsia="Cambria" w:hAnsi="Cambria" w:cs="Times New Roman"/>
      <w:sz w:val="24"/>
      <w:szCs w:val="24"/>
      <w:lang w:val="en-GB" w:eastAsia="en-US"/>
    </w:rPr>
  </w:style>
  <w:style w:type="paragraph" w:styleId="Heading1">
    <w:name w:val="heading 1"/>
    <w:basedOn w:val="Normal"/>
    <w:next w:val="Normal"/>
    <w:link w:val="Heading1Char"/>
    <w:uiPriority w:val="9"/>
    <w:qFormat/>
    <w:rsid w:val="00774E9F"/>
    <w:pPr>
      <w:keepNext/>
      <w:keepLines/>
      <w:spacing w:before="360" w:after="80"/>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qFormat/>
    <w:rsid w:val="00803209"/>
    <w:pPr>
      <w:spacing w:after="0"/>
      <w:jc w:val="both"/>
    </w:pPr>
    <w:rPr>
      <w:rFonts w:ascii="Times New Roman" w:hAnsi="Times New Roman"/>
      <w:color w:val="000000"/>
      <w:sz w:val="20"/>
      <w:lang w:eastAsia="ja-JP"/>
    </w:rPr>
  </w:style>
  <w:style w:type="paragraph" w:styleId="Header">
    <w:name w:val="header"/>
    <w:basedOn w:val="Normal"/>
    <w:link w:val="HeaderChar"/>
    <w:uiPriority w:val="99"/>
    <w:unhideWhenUsed/>
    <w:rsid w:val="009E184F"/>
    <w:pPr>
      <w:tabs>
        <w:tab w:val="center" w:pos="4153"/>
        <w:tab w:val="right" w:pos="8306"/>
      </w:tabs>
      <w:spacing w:after="0"/>
    </w:pPr>
  </w:style>
  <w:style w:type="character" w:customStyle="1" w:styleId="HeaderChar">
    <w:name w:val="Header Char"/>
    <w:basedOn w:val="DefaultParagraphFont"/>
    <w:link w:val="Header"/>
    <w:uiPriority w:val="99"/>
    <w:rsid w:val="009E184F"/>
    <w:rPr>
      <w:rFonts w:ascii="Cambria" w:eastAsia="Cambria" w:hAnsi="Cambria" w:cs="Times New Roman"/>
      <w:sz w:val="24"/>
      <w:szCs w:val="24"/>
      <w:lang w:val="en-GB" w:eastAsia="en-US"/>
    </w:rPr>
  </w:style>
  <w:style w:type="paragraph" w:styleId="Footer">
    <w:name w:val="footer"/>
    <w:basedOn w:val="Normal"/>
    <w:link w:val="FooterChar"/>
    <w:uiPriority w:val="99"/>
    <w:unhideWhenUsed/>
    <w:rsid w:val="009E184F"/>
    <w:pPr>
      <w:tabs>
        <w:tab w:val="center" w:pos="4153"/>
        <w:tab w:val="right" w:pos="8306"/>
      </w:tabs>
      <w:spacing w:after="0"/>
    </w:pPr>
  </w:style>
  <w:style w:type="character" w:customStyle="1" w:styleId="FooterChar">
    <w:name w:val="Footer Char"/>
    <w:basedOn w:val="DefaultParagraphFont"/>
    <w:link w:val="Footer"/>
    <w:uiPriority w:val="99"/>
    <w:rsid w:val="009E184F"/>
    <w:rPr>
      <w:rFonts w:ascii="Cambria" w:eastAsia="Cambria" w:hAnsi="Cambria" w:cs="Times New Roman"/>
      <w:sz w:val="24"/>
      <w:szCs w:val="24"/>
      <w:lang w:val="en-GB" w:eastAsia="en-US"/>
    </w:rPr>
  </w:style>
  <w:style w:type="paragraph" w:styleId="BalloonText">
    <w:name w:val="Balloon Text"/>
    <w:basedOn w:val="Normal"/>
    <w:link w:val="BalloonTextChar"/>
    <w:uiPriority w:val="99"/>
    <w:semiHidden/>
    <w:unhideWhenUsed/>
    <w:rsid w:val="00742B8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B8A"/>
    <w:rPr>
      <w:rFonts w:ascii="Lucida Grande" w:eastAsia="Cambria" w:hAnsi="Lucida Grande" w:cs="Lucida Grande"/>
      <w:sz w:val="18"/>
      <w:szCs w:val="18"/>
      <w:lang w:val="en-GB" w:eastAsia="en-US"/>
    </w:rPr>
  </w:style>
  <w:style w:type="character" w:styleId="Emphasis">
    <w:name w:val="Emphasis"/>
    <w:uiPriority w:val="20"/>
    <w:qFormat/>
    <w:rsid w:val="004C510F"/>
    <w:rPr>
      <w:i/>
      <w:iCs/>
    </w:rPr>
  </w:style>
  <w:style w:type="paragraph" w:styleId="NormalWeb">
    <w:name w:val="Normal (Web)"/>
    <w:basedOn w:val="Normal"/>
    <w:uiPriority w:val="99"/>
    <w:semiHidden/>
    <w:unhideWhenUsed/>
    <w:rsid w:val="00B5793D"/>
    <w:pPr>
      <w:spacing w:before="100" w:beforeAutospacing="1" w:after="100" w:afterAutospacing="1"/>
    </w:pPr>
    <w:rPr>
      <w:rFonts w:ascii="Times New Roman" w:eastAsiaTheme="minorEastAsia" w:hAnsi="Times New Roman"/>
      <w:lang w:val="en-US"/>
    </w:rPr>
  </w:style>
  <w:style w:type="character" w:styleId="Hyperlink">
    <w:name w:val="Hyperlink"/>
    <w:basedOn w:val="DefaultParagraphFont"/>
    <w:uiPriority w:val="99"/>
    <w:unhideWhenUsed/>
    <w:rsid w:val="0029371A"/>
    <w:rPr>
      <w:color w:val="0000FF" w:themeColor="hyperlink"/>
      <w:u w:val="single"/>
    </w:rPr>
  </w:style>
  <w:style w:type="paragraph" w:styleId="CommentText">
    <w:name w:val="annotation text"/>
    <w:basedOn w:val="Normal"/>
    <w:link w:val="CommentTextChar"/>
    <w:uiPriority w:val="99"/>
    <w:unhideWhenUsed/>
    <w:rsid w:val="0029371A"/>
    <w:pPr>
      <w:spacing w:after="0"/>
    </w:pPr>
    <w:rPr>
      <w:rFonts w:ascii="Times New Roman" w:eastAsiaTheme="minorHAnsi" w:hAnsi="Times New Roman"/>
      <w:lang w:val="en-US" w:eastAsia="zh-CN"/>
    </w:rPr>
  </w:style>
  <w:style w:type="character" w:customStyle="1" w:styleId="CommentTextChar">
    <w:name w:val="Comment Text Char"/>
    <w:basedOn w:val="DefaultParagraphFont"/>
    <w:link w:val="CommentText"/>
    <w:uiPriority w:val="99"/>
    <w:rsid w:val="0029371A"/>
    <w:rPr>
      <w:rFonts w:ascii="Times New Roman" w:eastAsiaTheme="minorHAnsi" w:hAnsi="Times New Roman" w:cs="Times New Roman"/>
      <w:sz w:val="24"/>
      <w:szCs w:val="24"/>
      <w:lang w:val="en-US" w:eastAsia="zh-CN"/>
    </w:rPr>
  </w:style>
  <w:style w:type="paragraph" w:styleId="ListParagraph">
    <w:name w:val="List Paragraph"/>
    <w:basedOn w:val="Normal"/>
    <w:uiPriority w:val="34"/>
    <w:qFormat/>
    <w:rsid w:val="0029371A"/>
    <w:pPr>
      <w:spacing w:after="0"/>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1B1156"/>
  </w:style>
  <w:style w:type="paragraph" w:styleId="Revision">
    <w:name w:val="Revision"/>
    <w:hidden/>
    <w:uiPriority w:val="99"/>
    <w:semiHidden/>
    <w:rsid w:val="00CA7CEB"/>
    <w:pPr>
      <w:spacing w:after="0"/>
    </w:pPr>
    <w:rPr>
      <w:rFonts w:ascii="Cambria" w:eastAsia="Cambria" w:hAnsi="Cambria" w:cs="Times New Roman"/>
      <w:sz w:val="24"/>
      <w:szCs w:val="24"/>
      <w:lang w:val="en-GB" w:eastAsia="en-US"/>
    </w:rPr>
  </w:style>
  <w:style w:type="character" w:styleId="UnresolvedMention">
    <w:name w:val="Unresolved Mention"/>
    <w:basedOn w:val="DefaultParagraphFont"/>
    <w:uiPriority w:val="99"/>
    <w:semiHidden/>
    <w:unhideWhenUsed/>
    <w:rsid w:val="004757EE"/>
    <w:rPr>
      <w:color w:val="605E5C"/>
      <w:shd w:val="clear" w:color="auto" w:fill="E1DFDD"/>
    </w:rPr>
  </w:style>
  <w:style w:type="character" w:styleId="FollowedHyperlink">
    <w:name w:val="FollowedHyperlink"/>
    <w:basedOn w:val="DefaultParagraphFont"/>
    <w:uiPriority w:val="99"/>
    <w:semiHidden/>
    <w:unhideWhenUsed/>
    <w:rsid w:val="004757EE"/>
    <w:rPr>
      <w:color w:val="800080" w:themeColor="followedHyperlink"/>
      <w:u w:val="single"/>
    </w:rPr>
  </w:style>
  <w:style w:type="character" w:styleId="CommentReference">
    <w:name w:val="annotation reference"/>
    <w:basedOn w:val="DefaultParagraphFont"/>
    <w:uiPriority w:val="99"/>
    <w:semiHidden/>
    <w:unhideWhenUsed/>
    <w:rsid w:val="002137FF"/>
    <w:rPr>
      <w:sz w:val="16"/>
      <w:szCs w:val="16"/>
    </w:rPr>
  </w:style>
  <w:style w:type="paragraph" w:styleId="CommentSubject">
    <w:name w:val="annotation subject"/>
    <w:basedOn w:val="CommentText"/>
    <w:next w:val="CommentText"/>
    <w:link w:val="CommentSubjectChar"/>
    <w:uiPriority w:val="99"/>
    <w:semiHidden/>
    <w:unhideWhenUsed/>
    <w:rsid w:val="002137FF"/>
    <w:pPr>
      <w:spacing w:after="200"/>
    </w:pPr>
    <w:rPr>
      <w:rFonts w:ascii="Cambria" w:eastAsia="Cambria" w:hAnsi="Cambria"/>
      <w:b/>
      <w:bCs/>
      <w:sz w:val="20"/>
      <w:szCs w:val="20"/>
      <w:lang w:val="en-GB" w:eastAsia="en-US"/>
    </w:rPr>
  </w:style>
  <w:style w:type="character" w:customStyle="1" w:styleId="CommentSubjectChar">
    <w:name w:val="Comment Subject Char"/>
    <w:basedOn w:val="CommentTextChar"/>
    <w:link w:val="CommentSubject"/>
    <w:uiPriority w:val="99"/>
    <w:semiHidden/>
    <w:rsid w:val="002137FF"/>
    <w:rPr>
      <w:rFonts w:ascii="Cambria" w:eastAsia="Cambria" w:hAnsi="Cambria" w:cs="Times New Roman"/>
      <w:b/>
      <w:bCs/>
      <w:sz w:val="24"/>
      <w:szCs w:val="24"/>
      <w:lang w:val="en-GB" w:eastAsia="en-US"/>
    </w:rPr>
  </w:style>
  <w:style w:type="character" w:customStyle="1" w:styleId="Heading1Char">
    <w:name w:val="Heading 1 Char"/>
    <w:basedOn w:val="DefaultParagraphFont"/>
    <w:link w:val="Heading1"/>
    <w:uiPriority w:val="9"/>
    <w:rsid w:val="00774E9F"/>
    <w:rPr>
      <w:rFonts w:asciiTheme="majorHAnsi" w:eastAsiaTheme="majorEastAsia" w:hAnsiTheme="majorHAnsi" w:cstheme="majorBidi"/>
      <w:color w:val="365F91" w:themeColor="accent1" w:themeShade="BF"/>
      <w:kern w:val="2"/>
      <w:sz w:val="40"/>
      <w:szCs w:val="40"/>
      <w:lang w:val="en-US" w:eastAsia="en-US"/>
      <w14:ligatures w14:val="standardContextual"/>
    </w:rPr>
  </w:style>
  <w:style w:type="character" w:styleId="PageNumber">
    <w:name w:val="page number"/>
    <w:basedOn w:val="DefaultParagraphFont"/>
    <w:uiPriority w:val="99"/>
    <w:semiHidden/>
    <w:unhideWhenUsed/>
    <w:rsid w:val="0055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23558">
      <w:bodyDiv w:val="1"/>
      <w:marLeft w:val="0"/>
      <w:marRight w:val="0"/>
      <w:marTop w:val="0"/>
      <w:marBottom w:val="0"/>
      <w:divBdr>
        <w:top w:val="none" w:sz="0" w:space="0" w:color="auto"/>
        <w:left w:val="none" w:sz="0" w:space="0" w:color="auto"/>
        <w:bottom w:val="none" w:sz="0" w:space="0" w:color="auto"/>
        <w:right w:val="none" w:sz="0" w:space="0" w:color="auto"/>
      </w:divBdr>
      <w:divsChild>
        <w:div w:id="717708501">
          <w:marLeft w:val="0"/>
          <w:marRight w:val="0"/>
          <w:marTop w:val="0"/>
          <w:marBottom w:val="0"/>
          <w:divBdr>
            <w:top w:val="none" w:sz="0" w:space="0" w:color="auto"/>
            <w:left w:val="none" w:sz="0" w:space="0" w:color="auto"/>
            <w:bottom w:val="none" w:sz="0" w:space="0" w:color="auto"/>
            <w:right w:val="none" w:sz="0" w:space="0" w:color="auto"/>
          </w:divBdr>
        </w:div>
        <w:div w:id="1995182853">
          <w:marLeft w:val="0"/>
          <w:marRight w:val="0"/>
          <w:marTop w:val="0"/>
          <w:marBottom w:val="0"/>
          <w:divBdr>
            <w:top w:val="none" w:sz="0" w:space="0" w:color="auto"/>
            <w:left w:val="none" w:sz="0" w:space="0" w:color="auto"/>
            <w:bottom w:val="none" w:sz="0" w:space="0" w:color="auto"/>
            <w:right w:val="none" w:sz="0" w:space="0" w:color="auto"/>
          </w:divBdr>
        </w:div>
      </w:divsChild>
    </w:div>
    <w:div w:id="1180779624">
      <w:bodyDiv w:val="1"/>
      <w:marLeft w:val="0"/>
      <w:marRight w:val="0"/>
      <w:marTop w:val="0"/>
      <w:marBottom w:val="0"/>
      <w:divBdr>
        <w:top w:val="none" w:sz="0" w:space="0" w:color="auto"/>
        <w:left w:val="none" w:sz="0" w:space="0" w:color="auto"/>
        <w:bottom w:val="none" w:sz="0" w:space="0" w:color="auto"/>
        <w:right w:val="none" w:sz="0" w:space="0" w:color="auto"/>
      </w:divBdr>
      <w:divsChild>
        <w:div w:id="1251889042">
          <w:marLeft w:val="0"/>
          <w:marRight w:val="0"/>
          <w:marTop w:val="0"/>
          <w:marBottom w:val="0"/>
          <w:divBdr>
            <w:top w:val="none" w:sz="0" w:space="0" w:color="auto"/>
            <w:left w:val="none" w:sz="0" w:space="0" w:color="auto"/>
            <w:bottom w:val="none" w:sz="0" w:space="0" w:color="auto"/>
            <w:right w:val="none" w:sz="0" w:space="0" w:color="auto"/>
          </w:divBdr>
        </w:div>
      </w:divsChild>
    </w:div>
    <w:div w:id="1506483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pewellearthworks.org/site/great-circle-earthworks/" TargetMode="External"/><Relationship Id="rId13" Type="http://schemas.openxmlformats.org/officeDocument/2006/relationships/hyperlink" Target="https://www.upress.umn.edu/9781517902087/a-third-university-is-possible/"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fb.ca/film/kanehsatake_270_years_of_resista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lliamcronon.net/writing/Cronon_Trouble_with_Wilderness_1995.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releasing.dogwoof.com/no-other-lan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mdb.com/title/tt3095375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C4852-5528-584E-82C3-04CC019D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Kaiser</dc:creator>
  <cp:keywords/>
  <dc:description/>
  <cp:lastModifiedBy>Kaiser, B.M. (Birgit)</cp:lastModifiedBy>
  <cp:revision>8</cp:revision>
  <cp:lastPrinted>2025-05-12T20:42:00Z</cp:lastPrinted>
  <dcterms:created xsi:type="dcterms:W3CDTF">2025-05-12T20:42:00Z</dcterms:created>
  <dcterms:modified xsi:type="dcterms:W3CDTF">2025-06-19T15:27:00Z</dcterms:modified>
</cp:coreProperties>
</file>